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BD5C" w14:textId="77777777" w:rsidR="000E73D6" w:rsidRPr="000E73D6" w:rsidRDefault="000E73D6" w:rsidP="000E73D6">
      <w:pPr>
        <w:spacing w:after="0" w:line="240" w:lineRule="auto"/>
        <w:textAlignment w:val="baseline"/>
        <w:rPr>
          <w:rFonts w:ascii="Segoe UI" w:eastAsia="Times New Roman" w:hAnsi="Segoe UI" w:cs="Segoe UI"/>
          <w:sz w:val="18"/>
          <w:szCs w:val="18"/>
          <w:lang w:eastAsia="en-GB"/>
        </w:rPr>
      </w:pPr>
      <w:r w:rsidRPr="000E73D6">
        <w:rPr>
          <w:rFonts w:ascii="Arial" w:eastAsia="Times New Roman" w:hAnsi="Arial" w:cs="Arial"/>
          <w:color w:val="000000"/>
          <w:lang w:eastAsia="en-GB"/>
        </w:rPr>
        <w:t> </w:t>
      </w:r>
    </w:p>
    <w:p w14:paraId="12C34572" w14:textId="77777777" w:rsidR="000E73D6" w:rsidRPr="000E73D6" w:rsidRDefault="000E73D6" w:rsidP="000E73D6">
      <w:pPr>
        <w:spacing w:after="0" w:line="240" w:lineRule="auto"/>
        <w:textAlignment w:val="baseline"/>
        <w:rPr>
          <w:rFonts w:ascii="Segoe UI" w:eastAsia="Times New Roman" w:hAnsi="Segoe UI" w:cs="Segoe UI"/>
          <w:sz w:val="18"/>
          <w:szCs w:val="18"/>
          <w:lang w:eastAsia="en-GB"/>
        </w:rPr>
      </w:pPr>
      <w:r w:rsidRPr="000E73D6">
        <w:rPr>
          <w:rFonts w:ascii="Arial" w:eastAsia="Times New Roman" w:hAnsi="Arial" w:cs="Arial"/>
          <w:color w:val="000000"/>
          <w:lang w:val="en-US" w:eastAsia="en-GB"/>
        </w:rPr>
        <w:t>PINNACLE GROUP </w:t>
      </w:r>
      <w:r w:rsidRPr="000E73D6">
        <w:rPr>
          <w:rFonts w:ascii="Arial" w:eastAsia="Times New Roman" w:hAnsi="Arial" w:cs="Arial"/>
          <w:color w:val="000000"/>
          <w:lang w:eastAsia="en-GB"/>
        </w:rPr>
        <w:t> </w:t>
      </w:r>
    </w:p>
    <w:p w14:paraId="684BE3C7" w14:textId="77777777" w:rsidR="000E73D6" w:rsidRPr="000E73D6" w:rsidRDefault="000E73D6" w:rsidP="000E73D6">
      <w:pPr>
        <w:spacing w:after="0" w:line="240" w:lineRule="auto"/>
        <w:textAlignment w:val="baseline"/>
        <w:rPr>
          <w:rFonts w:ascii="Segoe UI" w:eastAsia="Times New Roman" w:hAnsi="Segoe UI" w:cs="Segoe UI"/>
          <w:sz w:val="18"/>
          <w:szCs w:val="18"/>
          <w:lang w:eastAsia="en-GB"/>
        </w:rPr>
      </w:pPr>
      <w:r w:rsidRPr="000E73D6">
        <w:rPr>
          <w:rFonts w:ascii="Arial" w:eastAsia="Times New Roman" w:hAnsi="Arial" w:cs="Arial"/>
          <w:color w:val="000000"/>
          <w:lang w:val="en-US" w:eastAsia="en-GB"/>
        </w:rPr>
        <w:t>PRESS RELEASE</w:t>
      </w:r>
      <w:r w:rsidRPr="000E73D6">
        <w:rPr>
          <w:rFonts w:ascii="Arial" w:eastAsia="Times New Roman" w:hAnsi="Arial" w:cs="Arial"/>
          <w:color w:val="000000"/>
          <w:lang w:eastAsia="en-GB"/>
        </w:rPr>
        <w:t> </w:t>
      </w:r>
    </w:p>
    <w:p w14:paraId="1AAA8E76" w14:textId="77777777" w:rsidR="000E73D6" w:rsidRPr="000E73D6" w:rsidRDefault="000E73D6" w:rsidP="000E73D6">
      <w:pPr>
        <w:spacing w:after="0" w:line="240" w:lineRule="auto"/>
        <w:textAlignment w:val="baseline"/>
        <w:rPr>
          <w:rFonts w:ascii="Segoe UI" w:eastAsia="Times New Roman" w:hAnsi="Segoe UI" w:cs="Segoe UI"/>
          <w:sz w:val="18"/>
          <w:szCs w:val="18"/>
          <w:lang w:eastAsia="en-GB"/>
        </w:rPr>
      </w:pPr>
      <w:r w:rsidRPr="000E73D6">
        <w:rPr>
          <w:rFonts w:ascii="Arial" w:eastAsia="Times New Roman" w:hAnsi="Arial" w:cs="Arial"/>
          <w:color w:val="000000"/>
          <w:lang w:eastAsia="en-GB"/>
        </w:rPr>
        <w:t> </w:t>
      </w:r>
    </w:p>
    <w:p w14:paraId="1C27F7D2" w14:textId="70B9E6DF" w:rsidR="000E73D6" w:rsidRPr="0019247F" w:rsidRDefault="000E73D6" w:rsidP="000E73D6">
      <w:pPr>
        <w:spacing w:after="0" w:line="240" w:lineRule="auto"/>
        <w:jc w:val="center"/>
        <w:textAlignment w:val="baseline"/>
        <w:rPr>
          <w:rFonts w:asciiTheme="minorBidi" w:eastAsia="Times New Roman" w:hAnsiTheme="minorBidi"/>
          <w:lang w:eastAsia="en-GB"/>
        </w:rPr>
      </w:pPr>
      <w:r w:rsidRPr="0019247F">
        <w:rPr>
          <w:rFonts w:asciiTheme="minorBidi" w:eastAsia="Times New Roman" w:hAnsiTheme="minorBidi"/>
          <w:b/>
          <w:bCs/>
          <w:color w:val="000000" w:themeColor="text1"/>
          <w:lang w:val="en-US" w:eastAsia="en-GB"/>
        </w:rPr>
        <w:t>PINNACLE EMBARKS ON LANDMARK £1</w:t>
      </w:r>
      <w:r w:rsidR="00BF5D51">
        <w:rPr>
          <w:rFonts w:asciiTheme="minorBidi" w:eastAsia="Times New Roman" w:hAnsiTheme="minorBidi"/>
          <w:b/>
          <w:bCs/>
          <w:color w:val="000000" w:themeColor="text1"/>
          <w:lang w:val="en-US" w:eastAsia="en-GB"/>
        </w:rPr>
        <w:t>4</w:t>
      </w:r>
      <w:r w:rsidR="00A510AB">
        <w:rPr>
          <w:rFonts w:asciiTheme="minorBidi" w:eastAsia="Times New Roman" w:hAnsiTheme="minorBidi"/>
          <w:b/>
          <w:bCs/>
          <w:color w:val="000000" w:themeColor="text1"/>
          <w:lang w:val="en-US" w:eastAsia="en-GB"/>
        </w:rPr>
        <w:t>1</w:t>
      </w:r>
      <w:r w:rsidRPr="0019247F">
        <w:rPr>
          <w:rFonts w:asciiTheme="minorBidi" w:eastAsia="Times New Roman" w:hAnsiTheme="minorBidi"/>
          <w:b/>
          <w:bCs/>
          <w:color w:val="000000" w:themeColor="text1"/>
          <w:lang w:val="en-US" w:eastAsia="en-GB"/>
        </w:rPr>
        <w:t xml:space="preserve">M </w:t>
      </w:r>
      <w:r w:rsidR="00671293" w:rsidRPr="0019247F">
        <w:rPr>
          <w:rFonts w:asciiTheme="minorBidi" w:eastAsia="Times New Roman" w:hAnsiTheme="minorBidi"/>
          <w:b/>
          <w:bCs/>
          <w:color w:val="000000" w:themeColor="text1"/>
          <w:lang w:val="en-US" w:eastAsia="en-GB"/>
        </w:rPr>
        <w:t xml:space="preserve">MOD </w:t>
      </w:r>
      <w:r w:rsidR="002C7DA2" w:rsidRPr="0019247F">
        <w:rPr>
          <w:rFonts w:asciiTheme="minorBidi" w:eastAsia="Times New Roman" w:hAnsiTheme="minorBidi"/>
          <w:b/>
          <w:bCs/>
          <w:color w:val="000000" w:themeColor="text1"/>
          <w:lang w:val="en-US" w:eastAsia="en-GB"/>
        </w:rPr>
        <w:t xml:space="preserve">ACCOMMODATION </w:t>
      </w:r>
      <w:r w:rsidR="00671293" w:rsidRPr="0019247F">
        <w:rPr>
          <w:rFonts w:asciiTheme="minorBidi" w:eastAsia="Times New Roman" w:hAnsiTheme="minorBidi"/>
          <w:b/>
          <w:bCs/>
          <w:color w:val="000000" w:themeColor="text1"/>
          <w:lang w:val="en-US" w:eastAsia="en-GB"/>
        </w:rPr>
        <w:t xml:space="preserve">SERVICES </w:t>
      </w:r>
      <w:r w:rsidRPr="0019247F">
        <w:rPr>
          <w:rFonts w:asciiTheme="minorBidi" w:eastAsia="Times New Roman" w:hAnsiTheme="minorBidi"/>
          <w:b/>
          <w:bCs/>
          <w:color w:val="000000" w:themeColor="text1"/>
          <w:lang w:val="en-US" w:eastAsia="en-GB"/>
        </w:rPr>
        <w:t>CONTRACT</w:t>
      </w:r>
      <w:r w:rsidRPr="0019247F">
        <w:rPr>
          <w:rFonts w:asciiTheme="minorBidi" w:eastAsia="Times New Roman" w:hAnsiTheme="minorBidi"/>
          <w:color w:val="000000" w:themeColor="text1"/>
          <w:lang w:eastAsia="en-GB"/>
        </w:rPr>
        <w:t> </w:t>
      </w:r>
    </w:p>
    <w:p w14:paraId="445AFA8C" w14:textId="77777777" w:rsidR="000E73D6" w:rsidRPr="0019247F" w:rsidRDefault="000E73D6" w:rsidP="000E73D6">
      <w:pPr>
        <w:spacing w:after="0" w:line="240" w:lineRule="auto"/>
        <w:textAlignment w:val="baseline"/>
        <w:rPr>
          <w:rFonts w:asciiTheme="minorBidi" w:eastAsia="Times New Roman" w:hAnsiTheme="minorBidi"/>
          <w:lang w:eastAsia="en-GB"/>
        </w:rPr>
      </w:pPr>
      <w:r w:rsidRPr="0019247F">
        <w:rPr>
          <w:rFonts w:asciiTheme="minorBidi" w:eastAsia="Times New Roman" w:hAnsiTheme="minorBidi"/>
          <w:color w:val="000000"/>
          <w:lang w:eastAsia="en-GB"/>
        </w:rPr>
        <w:t> </w:t>
      </w:r>
    </w:p>
    <w:p w14:paraId="714A9CBB" w14:textId="60EE11F7" w:rsidR="000E73D6" w:rsidRPr="0019247F" w:rsidRDefault="000E73D6" w:rsidP="3529A375">
      <w:pPr>
        <w:shd w:val="clear" w:color="auto" w:fill="FFFFFF" w:themeFill="background1"/>
        <w:spacing w:after="0" w:line="240" w:lineRule="auto"/>
        <w:jc w:val="both"/>
        <w:textAlignment w:val="baseline"/>
        <w:rPr>
          <w:rFonts w:asciiTheme="minorBidi" w:eastAsia="Times New Roman" w:hAnsiTheme="minorBidi"/>
          <w:b/>
          <w:bCs/>
          <w:lang w:eastAsia="en-GB"/>
        </w:rPr>
      </w:pPr>
      <w:r w:rsidRPr="0019247F">
        <w:rPr>
          <w:rFonts w:asciiTheme="minorBidi" w:eastAsia="Times New Roman" w:hAnsiTheme="minorBidi"/>
          <w:color w:val="000000" w:themeColor="text1"/>
          <w:lang w:val="en-US" w:eastAsia="en-GB"/>
        </w:rPr>
        <w:t xml:space="preserve">TODAY marks the official start of </w:t>
      </w:r>
      <w:hyperlink r:id="rId9">
        <w:r w:rsidRPr="0019247F">
          <w:rPr>
            <w:rFonts w:asciiTheme="minorBidi" w:eastAsia="Times New Roman" w:hAnsiTheme="minorBidi"/>
            <w:color w:val="0563C1"/>
            <w:u w:val="single"/>
            <w:lang w:val="en-US" w:eastAsia="en-GB"/>
          </w:rPr>
          <w:t>Pinnacle Group’s</w:t>
        </w:r>
      </w:hyperlink>
      <w:r w:rsidRPr="0019247F">
        <w:rPr>
          <w:rFonts w:asciiTheme="minorBidi" w:eastAsia="Times New Roman" w:hAnsiTheme="minorBidi"/>
          <w:color w:val="000000" w:themeColor="text1"/>
          <w:lang w:val="en-US" w:eastAsia="en-GB"/>
        </w:rPr>
        <w:t xml:space="preserve"> £1</w:t>
      </w:r>
      <w:r w:rsidR="00BF5D51">
        <w:rPr>
          <w:rFonts w:asciiTheme="minorBidi" w:eastAsia="Times New Roman" w:hAnsiTheme="minorBidi"/>
          <w:color w:val="000000" w:themeColor="text1"/>
          <w:lang w:val="en-US" w:eastAsia="en-GB"/>
        </w:rPr>
        <w:t>4</w:t>
      </w:r>
      <w:r w:rsidR="00A510AB">
        <w:rPr>
          <w:rFonts w:asciiTheme="minorBidi" w:eastAsia="Times New Roman" w:hAnsiTheme="minorBidi"/>
          <w:color w:val="000000" w:themeColor="text1"/>
          <w:lang w:val="en-US" w:eastAsia="en-GB"/>
        </w:rPr>
        <w:t>1</w:t>
      </w:r>
      <w:r w:rsidRPr="0019247F">
        <w:rPr>
          <w:rFonts w:asciiTheme="minorBidi" w:eastAsia="Times New Roman" w:hAnsiTheme="minorBidi"/>
          <w:color w:val="000000" w:themeColor="text1"/>
          <w:lang w:val="en-US" w:eastAsia="en-GB"/>
        </w:rPr>
        <w:t>M</w:t>
      </w:r>
      <w:r w:rsidR="00495F11" w:rsidRPr="0019247F">
        <w:rPr>
          <w:rFonts w:asciiTheme="minorBidi" w:eastAsia="Times New Roman" w:hAnsiTheme="minorBidi"/>
          <w:color w:val="000000" w:themeColor="text1"/>
          <w:lang w:val="en-US" w:eastAsia="en-GB"/>
        </w:rPr>
        <w:t xml:space="preserve"> </w:t>
      </w:r>
      <w:r w:rsidRPr="0019247F">
        <w:rPr>
          <w:rFonts w:asciiTheme="minorBidi" w:eastAsia="Times New Roman" w:hAnsiTheme="minorBidi"/>
          <w:color w:val="000000" w:themeColor="text1"/>
          <w:lang w:val="en-US" w:eastAsia="en-GB"/>
        </w:rPr>
        <w:t xml:space="preserve">contract to deliver National Accommodation Management Services (NAMS) for 49,000 Service Family Accommodation (SFA) homes across the UK, on behalf of the Defence Infrastructure Organisation (DIO). The high-quality customer services </w:t>
      </w:r>
      <w:r w:rsidR="00366D60" w:rsidRPr="0019247F">
        <w:rPr>
          <w:rFonts w:asciiTheme="minorBidi" w:eastAsia="Times New Roman" w:hAnsiTheme="minorBidi"/>
          <w:color w:val="000000" w:themeColor="text1"/>
          <w:lang w:val="en-US" w:eastAsia="en-GB"/>
        </w:rPr>
        <w:t xml:space="preserve">will be delivered by a specialist </w:t>
      </w:r>
      <w:r w:rsidR="00B13877" w:rsidRPr="0019247F">
        <w:rPr>
          <w:rFonts w:asciiTheme="minorBidi" w:eastAsia="Times New Roman" w:hAnsiTheme="minorBidi"/>
          <w:color w:val="000000" w:themeColor="text1"/>
          <w:lang w:val="en-US" w:eastAsia="en-GB"/>
        </w:rPr>
        <w:t>division</w:t>
      </w:r>
      <w:r w:rsidR="00366D60" w:rsidRPr="0019247F">
        <w:rPr>
          <w:rFonts w:asciiTheme="minorBidi" w:eastAsia="Times New Roman" w:hAnsiTheme="minorBidi"/>
          <w:color w:val="000000" w:themeColor="text1"/>
          <w:lang w:val="en-US" w:eastAsia="en-GB"/>
        </w:rPr>
        <w:t xml:space="preserve"> </w:t>
      </w:r>
      <w:r w:rsidRPr="0019247F">
        <w:rPr>
          <w:rFonts w:asciiTheme="minorBidi" w:eastAsia="Times New Roman" w:hAnsiTheme="minorBidi"/>
          <w:color w:val="000000" w:themeColor="text1"/>
          <w:lang w:val="en-US" w:eastAsia="en-GB"/>
        </w:rPr>
        <w:t>– known as Pinnacle Service Families</w:t>
      </w:r>
      <w:r w:rsidR="007D576B" w:rsidRPr="0019247F">
        <w:rPr>
          <w:rFonts w:asciiTheme="minorBidi" w:eastAsia="Times New Roman" w:hAnsiTheme="minorBidi"/>
          <w:color w:val="000000" w:themeColor="text1"/>
          <w:lang w:val="en-US" w:eastAsia="en-GB"/>
        </w:rPr>
        <w:t>.</w:t>
      </w:r>
      <w:r w:rsidRPr="0019247F">
        <w:rPr>
          <w:rFonts w:asciiTheme="minorBidi" w:eastAsia="Times New Roman" w:hAnsiTheme="minorBidi"/>
          <w:b/>
          <w:bCs/>
          <w:color w:val="000000" w:themeColor="text1"/>
          <w:lang w:eastAsia="en-GB"/>
        </w:rPr>
        <w:t> </w:t>
      </w:r>
      <w:r w:rsidR="005D0E98" w:rsidRPr="00C17A2B">
        <w:rPr>
          <w:rFonts w:asciiTheme="minorBidi" w:eastAsia="Times New Roman" w:hAnsiTheme="minorBidi"/>
          <w:color w:val="000000" w:themeColor="text1"/>
          <w:lang w:eastAsia="en-GB"/>
        </w:rPr>
        <w:t xml:space="preserve">The contract is for seven years, with an </w:t>
      </w:r>
      <w:r w:rsidR="005D0E98" w:rsidRPr="0019247F">
        <w:rPr>
          <w:rFonts w:asciiTheme="minorBidi" w:eastAsia="Times New Roman" w:hAnsiTheme="minorBidi"/>
          <w:color w:val="000000" w:themeColor="text1"/>
          <w:lang w:eastAsia="en-GB"/>
        </w:rPr>
        <w:t>option</w:t>
      </w:r>
      <w:r w:rsidR="005D0E98" w:rsidRPr="00BF5D51">
        <w:rPr>
          <w:rFonts w:asciiTheme="minorBidi" w:eastAsia="Times New Roman" w:hAnsiTheme="minorBidi"/>
          <w:color w:val="000000" w:themeColor="text1"/>
          <w:lang w:eastAsia="en-GB"/>
        </w:rPr>
        <w:t xml:space="preserve"> to </w:t>
      </w:r>
      <w:r w:rsidR="005D0E98" w:rsidRPr="0019247F">
        <w:rPr>
          <w:rFonts w:asciiTheme="minorBidi" w:eastAsia="Times New Roman" w:hAnsiTheme="minorBidi"/>
          <w:color w:val="000000" w:themeColor="text1"/>
          <w:lang w:eastAsia="en-GB"/>
        </w:rPr>
        <w:t>extend</w:t>
      </w:r>
      <w:r w:rsidR="005D0E98" w:rsidRPr="00C17A2B">
        <w:rPr>
          <w:rFonts w:asciiTheme="minorBidi" w:eastAsia="Times New Roman" w:hAnsiTheme="minorBidi"/>
          <w:color w:val="000000" w:themeColor="text1"/>
          <w:lang w:eastAsia="en-GB"/>
        </w:rPr>
        <w:t xml:space="preserve"> for up to three years.</w:t>
      </w:r>
    </w:p>
    <w:p w14:paraId="566BA3E6" w14:textId="77777777" w:rsidR="000E73D6" w:rsidRPr="0019247F" w:rsidRDefault="000E73D6" w:rsidP="000E73D6">
      <w:pPr>
        <w:shd w:val="clear" w:color="auto" w:fill="FFFFFF"/>
        <w:spacing w:after="0" w:line="240" w:lineRule="auto"/>
        <w:jc w:val="both"/>
        <w:textAlignment w:val="baseline"/>
        <w:rPr>
          <w:rFonts w:asciiTheme="minorBidi" w:eastAsia="Times New Roman" w:hAnsiTheme="minorBidi"/>
          <w:b/>
          <w:bCs/>
          <w:lang w:eastAsia="en-GB"/>
        </w:rPr>
      </w:pPr>
      <w:r w:rsidRPr="0019247F">
        <w:rPr>
          <w:rFonts w:asciiTheme="minorBidi" w:eastAsia="Times New Roman" w:hAnsiTheme="minorBidi"/>
          <w:b/>
          <w:bCs/>
          <w:color w:val="000000"/>
          <w:lang w:eastAsia="en-GB"/>
        </w:rPr>
        <w:t> </w:t>
      </w:r>
    </w:p>
    <w:p w14:paraId="7A7B9308" w14:textId="4DCB41BF" w:rsidR="000E73D6" w:rsidRPr="0019247F" w:rsidRDefault="0C5B8A37" w:rsidP="2A98EB15">
      <w:pPr>
        <w:shd w:val="clear" w:color="auto" w:fill="FFFFFF" w:themeFill="background1"/>
        <w:spacing w:after="0" w:line="240" w:lineRule="auto"/>
        <w:jc w:val="both"/>
        <w:textAlignment w:val="baseline"/>
        <w:rPr>
          <w:rFonts w:asciiTheme="minorBidi" w:eastAsia="Times New Roman" w:hAnsiTheme="minorBidi"/>
          <w:b/>
          <w:bCs/>
          <w:color w:val="000000" w:themeColor="text1"/>
          <w:lang w:eastAsia="en-GB"/>
        </w:rPr>
      </w:pPr>
      <w:r w:rsidRPr="0019247F">
        <w:rPr>
          <w:rFonts w:asciiTheme="minorBidi" w:eastAsia="Times New Roman" w:hAnsiTheme="minorBidi"/>
          <w:color w:val="000000" w:themeColor="text1"/>
          <w:lang w:val="en-US" w:eastAsia="en-GB"/>
        </w:rPr>
        <w:t>The landmark NAMS contract, which was awarded to Pinnacle Group in 2021 due</w:t>
      </w:r>
      <w:r w:rsidR="00187CC5" w:rsidRPr="0019247F">
        <w:rPr>
          <w:rFonts w:asciiTheme="minorBidi" w:eastAsia="Times New Roman" w:hAnsiTheme="minorBidi"/>
          <w:color w:val="000000" w:themeColor="text1"/>
          <w:lang w:val="en-US" w:eastAsia="en-GB"/>
        </w:rPr>
        <w:t>,</w:t>
      </w:r>
      <w:r w:rsidR="003E2677" w:rsidRPr="0019247F">
        <w:rPr>
          <w:rFonts w:asciiTheme="minorBidi" w:eastAsia="Times New Roman" w:hAnsiTheme="minorBidi"/>
          <w:color w:val="000000" w:themeColor="text1"/>
          <w:lang w:val="en-US" w:eastAsia="en-GB"/>
        </w:rPr>
        <w:t xml:space="preserve"> </w:t>
      </w:r>
      <w:r w:rsidR="00BF5D51">
        <w:rPr>
          <w:rFonts w:asciiTheme="minorBidi" w:eastAsia="Times New Roman" w:hAnsiTheme="minorBidi"/>
          <w:color w:val="000000" w:themeColor="text1"/>
          <w:lang w:val="en-US" w:eastAsia="en-GB"/>
        </w:rPr>
        <w:t>in recognition of</w:t>
      </w:r>
      <w:r w:rsidR="00187CC5" w:rsidRPr="0019247F">
        <w:rPr>
          <w:rFonts w:asciiTheme="minorBidi" w:eastAsia="Times New Roman" w:hAnsiTheme="minorBidi"/>
          <w:color w:val="000000" w:themeColor="text1"/>
          <w:lang w:val="en-US" w:eastAsia="en-GB"/>
        </w:rPr>
        <w:t xml:space="preserve"> </w:t>
      </w:r>
      <w:r w:rsidRPr="0019247F">
        <w:rPr>
          <w:rFonts w:asciiTheme="minorBidi" w:eastAsia="Times New Roman" w:hAnsiTheme="minorBidi"/>
          <w:color w:val="000000" w:themeColor="text1"/>
          <w:lang w:val="en-US" w:eastAsia="en-GB"/>
        </w:rPr>
        <w:t xml:space="preserve">its extensive </w:t>
      </w:r>
      <w:r w:rsidR="2CBD2B2F" w:rsidRPr="0019247F">
        <w:rPr>
          <w:rFonts w:asciiTheme="minorBidi" w:eastAsia="Times New Roman" w:hAnsiTheme="minorBidi"/>
          <w:color w:val="000000" w:themeColor="text1"/>
          <w:lang w:val="en-US" w:eastAsia="en-GB"/>
        </w:rPr>
        <w:t>housing</w:t>
      </w:r>
      <w:r w:rsidRPr="0019247F">
        <w:rPr>
          <w:rFonts w:asciiTheme="minorBidi" w:eastAsia="Times New Roman" w:hAnsiTheme="minorBidi"/>
          <w:color w:val="000000" w:themeColor="text1"/>
          <w:lang w:val="en-US" w:eastAsia="en-GB"/>
        </w:rPr>
        <w:t xml:space="preserve"> services expertise, is now operational. As of 1</w:t>
      </w:r>
      <w:r w:rsidR="00733358" w:rsidRPr="0019247F">
        <w:rPr>
          <w:rFonts w:asciiTheme="minorBidi" w:eastAsia="Times New Roman" w:hAnsiTheme="minorBidi"/>
          <w:color w:val="000000" w:themeColor="text1"/>
          <w:lang w:val="en-US" w:eastAsia="en-GB"/>
        </w:rPr>
        <w:t xml:space="preserve"> </w:t>
      </w:r>
      <w:r w:rsidR="02623183" w:rsidRPr="0019247F">
        <w:rPr>
          <w:rFonts w:asciiTheme="minorBidi" w:eastAsia="Times New Roman" w:hAnsiTheme="minorBidi"/>
          <w:color w:val="000000" w:themeColor="text1"/>
          <w:lang w:val="en-US" w:eastAsia="en-GB"/>
        </w:rPr>
        <w:t xml:space="preserve">April </w:t>
      </w:r>
      <w:r w:rsidRPr="0019247F">
        <w:rPr>
          <w:rFonts w:asciiTheme="minorBidi" w:eastAsia="Times New Roman" w:hAnsiTheme="minorBidi"/>
          <w:color w:val="000000" w:themeColor="text1"/>
          <w:lang w:val="en-US" w:eastAsia="en-GB"/>
        </w:rPr>
        <w:t xml:space="preserve">2022, Service Personnel and their </w:t>
      </w:r>
      <w:r w:rsidR="009F006D" w:rsidRPr="0019247F">
        <w:rPr>
          <w:rFonts w:asciiTheme="minorBidi" w:eastAsia="Times New Roman" w:hAnsiTheme="minorBidi"/>
          <w:color w:val="000000" w:themeColor="text1"/>
          <w:lang w:val="en-US" w:eastAsia="en-GB"/>
        </w:rPr>
        <w:t>f</w:t>
      </w:r>
      <w:r w:rsidRPr="0019247F">
        <w:rPr>
          <w:rFonts w:asciiTheme="minorBidi" w:eastAsia="Times New Roman" w:hAnsiTheme="minorBidi"/>
          <w:color w:val="000000" w:themeColor="text1"/>
          <w:lang w:val="en-US" w:eastAsia="en-GB"/>
        </w:rPr>
        <w:t>amilies will benefit from a</w:t>
      </w:r>
      <w:r w:rsidR="35CEFA06" w:rsidRPr="0019247F">
        <w:rPr>
          <w:rFonts w:asciiTheme="minorBidi" w:eastAsia="Times New Roman" w:hAnsiTheme="minorBidi"/>
          <w:color w:val="000000" w:themeColor="text1"/>
          <w:lang w:val="en-US" w:eastAsia="en-GB"/>
        </w:rPr>
        <w:t>n</w:t>
      </w:r>
      <w:r w:rsidRPr="0019247F">
        <w:rPr>
          <w:rFonts w:asciiTheme="minorBidi" w:eastAsia="Times New Roman" w:hAnsiTheme="minorBidi"/>
          <w:color w:val="000000" w:themeColor="text1"/>
          <w:lang w:val="en-US" w:eastAsia="en-GB"/>
        </w:rPr>
        <w:t xml:space="preserve"> </w:t>
      </w:r>
      <w:r w:rsidR="74631D90" w:rsidRPr="0019247F">
        <w:rPr>
          <w:rFonts w:asciiTheme="minorBidi" w:eastAsia="Times New Roman" w:hAnsiTheme="minorBidi"/>
          <w:color w:val="000000" w:themeColor="text1"/>
          <w:lang w:val="en-US" w:eastAsia="en-GB"/>
        </w:rPr>
        <w:t xml:space="preserve">enhanced </w:t>
      </w:r>
      <w:r w:rsidRPr="0019247F">
        <w:rPr>
          <w:rFonts w:asciiTheme="minorBidi" w:eastAsia="Times New Roman" w:hAnsiTheme="minorBidi"/>
          <w:color w:val="000000" w:themeColor="text1"/>
          <w:lang w:val="en-US" w:eastAsia="en-GB"/>
        </w:rPr>
        <w:t>customer journey</w:t>
      </w:r>
      <w:r w:rsidR="74631D90" w:rsidRPr="0019247F">
        <w:rPr>
          <w:rFonts w:asciiTheme="minorBidi" w:eastAsia="Times New Roman" w:hAnsiTheme="minorBidi"/>
          <w:color w:val="000000" w:themeColor="text1"/>
          <w:lang w:val="en-US" w:eastAsia="en-GB"/>
        </w:rPr>
        <w:t xml:space="preserve"> and experience</w:t>
      </w:r>
      <w:r w:rsidRPr="0019247F">
        <w:rPr>
          <w:rFonts w:asciiTheme="minorBidi" w:eastAsia="Times New Roman" w:hAnsiTheme="minorBidi"/>
          <w:color w:val="000000" w:themeColor="text1"/>
          <w:lang w:val="en-US" w:eastAsia="en-GB"/>
        </w:rPr>
        <w:t xml:space="preserve">. Whether moving in </w:t>
      </w:r>
      <w:r w:rsidR="009F006D" w:rsidRPr="0019247F">
        <w:rPr>
          <w:rFonts w:asciiTheme="minorBidi" w:eastAsia="Times New Roman" w:hAnsiTheme="minorBidi"/>
          <w:color w:val="000000" w:themeColor="text1"/>
          <w:lang w:val="en-US" w:eastAsia="en-GB"/>
        </w:rPr>
        <w:t xml:space="preserve">or </w:t>
      </w:r>
      <w:r w:rsidRPr="0019247F">
        <w:rPr>
          <w:rFonts w:asciiTheme="minorBidi" w:eastAsia="Times New Roman" w:hAnsiTheme="minorBidi"/>
          <w:color w:val="000000" w:themeColor="text1"/>
          <w:lang w:val="en-US" w:eastAsia="en-GB"/>
        </w:rPr>
        <w:t>out of properties, raising a repair</w:t>
      </w:r>
      <w:r w:rsidR="009F006D" w:rsidRPr="0019247F">
        <w:rPr>
          <w:rFonts w:asciiTheme="minorBidi" w:eastAsia="Times New Roman" w:hAnsiTheme="minorBidi"/>
          <w:color w:val="000000" w:themeColor="text1"/>
          <w:lang w:val="en-US" w:eastAsia="en-GB"/>
        </w:rPr>
        <w:t>,</w:t>
      </w:r>
      <w:r w:rsidRPr="0019247F">
        <w:rPr>
          <w:rFonts w:asciiTheme="minorBidi" w:eastAsia="Times New Roman" w:hAnsiTheme="minorBidi"/>
          <w:color w:val="000000" w:themeColor="text1"/>
          <w:lang w:val="en-US" w:eastAsia="en-GB"/>
        </w:rPr>
        <w:t xml:space="preserve"> or planning scheduled housing maintenance</w:t>
      </w:r>
      <w:r w:rsidR="00187CC5" w:rsidRPr="0019247F">
        <w:rPr>
          <w:rFonts w:asciiTheme="minorBidi" w:eastAsia="Times New Roman" w:hAnsiTheme="minorBidi"/>
          <w:color w:val="000000" w:themeColor="text1"/>
          <w:lang w:val="en-US" w:eastAsia="en-GB"/>
        </w:rPr>
        <w:t>,</w:t>
      </w:r>
      <w:r w:rsidRPr="0019247F">
        <w:rPr>
          <w:rFonts w:asciiTheme="minorBidi" w:eastAsia="Times New Roman" w:hAnsiTheme="minorBidi"/>
          <w:color w:val="000000" w:themeColor="text1"/>
          <w:lang w:val="en-US" w:eastAsia="en-GB"/>
        </w:rPr>
        <w:t xml:space="preserve"> the customer-facing Pinnacle Service Families team is now the dedicated single point of contact for all </w:t>
      </w:r>
      <w:r w:rsidR="00B45B90">
        <w:rPr>
          <w:rFonts w:asciiTheme="minorBidi" w:eastAsia="Times New Roman" w:hAnsiTheme="minorBidi"/>
          <w:color w:val="000000" w:themeColor="text1"/>
          <w:lang w:val="en-US" w:eastAsia="en-GB"/>
        </w:rPr>
        <w:t>S</w:t>
      </w:r>
      <w:r w:rsidRPr="0019247F">
        <w:rPr>
          <w:rFonts w:asciiTheme="minorBidi" w:eastAsia="Times New Roman" w:hAnsiTheme="minorBidi"/>
          <w:color w:val="000000" w:themeColor="text1"/>
          <w:lang w:val="en-US" w:eastAsia="en-GB"/>
        </w:rPr>
        <w:t>ervice </w:t>
      </w:r>
      <w:r w:rsidR="00E33651" w:rsidRPr="0019247F">
        <w:rPr>
          <w:rFonts w:asciiTheme="minorBidi" w:eastAsia="Times New Roman" w:hAnsiTheme="minorBidi"/>
          <w:color w:val="000000" w:themeColor="text1"/>
          <w:lang w:val="en-US" w:eastAsia="en-GB"/>
        </w:rPr>
        <w:t>f</w:t>
      </w:r>
      <w:r w:rsidRPr="0019247F">
        <w:rPr>
          <w:rFonts w:asciiTheme="minorBidi" w:eastAsia="Times New Roman" w:hAnsiTheme="minorBidi"/>
          <w:color w:val="000000" w:themeColor="text1"/>
          <w:lang w:val="en-US" w:eastAsia="en-GB"/>
        </w:rPr>
        <w:t>amil</w:t>
      </w:r>
      <w:r w:rsidR="00A510AB">
        <w:rPr>
          <w:rFonts w:asciiTheme="minorBidi" w:eastAsia="Times New Roman" w:hAnsiTheme="minorBidi"/>
          <w:color w:val="000000" w:themeColor="text1"/>
          <w:lang w:val="en-US" w:eastAsia="en-GB"/>
        </w:rPr>
        <w:t>ies’</w:t>
      </w:r>
      <w:r w:rsidRPr="0019247F">
        <w:rPr>
          <w:rFonts w:asciiTheme="minorBidi" w:eastAsia="Times New Roman" w:hAnsiTheme="minorBidi"/>
          <w:color w:val="000000" w:themeColor="text1"/>
          <w:lang w:val="en-US" w:eastAsia="en-GB"/>
        </w:rPr>
        <w:t xml:space="preserve"> housing management needs. </w:t>
      </w:r>
      <w:r w:rsidRPr="0019247F">
        <w:rPr>
          <w:rFonts w:asciiTheme="minorBidi" w:eastAsia="Times New Roman" w:hAnsiTheme="minorBidi"/>
          <w:b/>
          <w:bCs/>
          <w:color w:val="000000" w:themeColor="text1"/>
          <w:lang w:eastAsia="en-GB"/>
        </w:rPr>
        <w:t> </w:t>
      </w:r>
    </w:p>
    <w:p w14:paraId="49509223" w14:textId="3303215B" w:rsidR="000B73EB" w:rsidRPr="0019247F" w:rsidRDefault="000B73EB" w:rsidP="2A98EB15">
      <w:pPr>
        <w:shd w:val="clear" w:color="auto" w:fill="FFFFFF" w:themeFill="background1"/>
        <w:spacing w:after="0" w:line="240" w:lineRule="auto"/>
        <w:jc w:val="both"/>
        <w:textAlignment w:val="baseline"/>
        <w:rPr>
          <w:rFonts w:asciiTheme="minorBidi" w:eastAsia="Times New Roman" w:hAnsiTheme="minorBidi"/>
          <w:b/>
          <w:bCs/>
          <w:color w:val="000000" w:themeColor="text1"/>
          <w:lang w:eastAsia="en-GB"/>
        </w:rPr>
      </w:pPr>
    </w:p>
    <w:p w14:paraId="2A7092BA" w14:textId="27DDD303" w:rsidR="006876BB" w:rsidRPr="0019247F" w:rsidRDefault="000B73EB" w:rsidP="0019247F">
      <w:pPr>
        <w:pStyle w:val="paragraph"/>
        <w:spacing w:before="0" w:beforeAutospacing="0" w:after="0" w:afterAutospacing="0"/>
        <w:textAlignment w:val="baseline"/>
        <w:rPr>
          <w:rFonts w:asciiTheme="minorBidi" w:hAnsiTheme="minorBidi" w:cstheme="minorBidi"/>
          <w:color w:val="000000" w:themeColor="text1"/>
          <w:sz w:val="22"/>
          <w:szCs w:val="22"/>
          <w:lang w:val="en-US"/>
        </w:rPr>
      </w:pPr>
      <w:r w:rsidRPr="0019247F">
        <w:rPr>
          <w:rFonts w:asciiTheme="minorBidi" w:hAnsiTheme="minorBidi" w:cstheme="minorBidi"/>
          <w:color w:val="000000" w:themeColor="text1"/>
          <w:sz w:val="22"/>
          <w:szCs w:val="22"/>
          <w:lang w:val="en-US"/>
        </w:rPr>
        <w:t xml:space="preserve">The go live also marks the start of a new partnership with </w:t>
      </w:r>
      <w:hyperlink r:id="rId10" w:history="1">
        <w:r w:rsidRPr="0019247F">
          <w:rPr>
            <w:rStyle w:val="Hyperlink"/>
            <w:rFonts w:asciiTheme="minorBidi" w:hAnsiTheme="minorBidi" w:cstheme="minorBidi"/>
            <w:sz w:val="22"/>
            <w:szCs w:val="22"/>
            <w:lang w:val="en-US"/>
          </w:rPr>
          <w:t>Shared Services Connected Ltd</w:t>
        </w:r>
      </w:hyperlink>
      <w:r w:rsidRPr="0019247F">
        <w:rPr>
          <w:rFonts w:asciiTheme="minorBidi" w:hAnsiTheme="minorBidi" w:cstheme="minorBidi"/>
          <w:color w:val="000000" w:themeColor="text1"/>
          <w:sz w:val="22"/>
          <w:szCs w:val="22"/>
          <w:lang w:val="en-US"/>
        </w:rPr>
        <w:t xml:space="preserve"> (SSCL)</w:t>
      </w:r>
      <w:r w:rsidR="009A3AD0" w:rsidRPr="0019247F">
        <w:rPr>
          <w:rFonts w:asciiTheme="minorBidi" w:hAnsiTheme="minorBidi" w:cstheme="minorBidi"/>
          <w:color w:val="000000" w:themeColor="text1"/>
          <w:sz w:val="22"/>
          <w:szCs w:val="22"/>
          <w:lang w:val="en-US"/>
        </w:rPr>
        <w:t xml:space="preserve"> – a joint venture between </w:t>
      </w:r>
      <w:hyperlink r:id="rId11" w:history="1">
        <w:r w:rsidR="009A3AD0" w:rsidRPr="0019247F">
          <w:rPr>
            <w:rStyle w:val="Hyperlink"/>
            <w:rFonts w:asciiTheme="minorBidi" w:hAnsiTheme="minorBidi" w:cstheme="minorBidi"/>
            <w:sz w:val="22"/>
            <w:szCs w:val="22"/>
            <w:lang w:val="en-US"/>
          </w:rPr>
          <w:t>Sopra Steria</w:t>
        </w:r>
      </w:hyperlink>
      <w:r w:rsidR="009A3AD0" w:rsidRPr="0019247F">
        <w:rPr>
          <w:rFonts w:asciiTheme="minorBidi" w:hAnsiTheme="minorBidi" w:cstheme="minorBidi"/>
          <w:color w:val="000000" w:themeColor="text1"/>
          <w:sz w:val="22"/>
          <w:szCs w:val="22"/>
          <w:lang w:val="en-US"/>
        </w:rPr>
        <w:t xml:space="preserve"> and the Cabinet Office –</w:t>
      </w:r>
      <w:r w:rsidRPr="0019247F">
        <w:rPr>
          <w:rFonts w:asciiTheme="minorBidi" w:hAnsiTheme="minorBidi" w:cstheme="minorBidi"/>
          <w:color w:val="000000" w:themeColor="text1"/>
          <w:sz w:val="22"/>
          <w:szCs w:val="22"/>
          <w:lang w:val="en-US"/>
        </w:rPr>
        <w:t xml:space="preserve"> which is providing its contact centre expertise</w:t>
      </w:r>
      <w:r w:rsidR="006876BB" w:rsidRPr="0019247F">
        <w:rPr>
          <w:rFonts w:asciiTheme="minorBidi" w:hAnsiTheme="minorBidi" w:cstheme="minorBidi"/>
          <w:color w:val="000000" w:themeColor="text1"/>
          <w:sz w:val="22"/>
          <w:szCs w:val="22"/>
        </w:rPr>
        <w:t xml:space="preserve"> to Pinnacle Group</w:t>
      </w:r>
      <w:r w:rsidR="00974058">
        <w:rPr>
          <w:rFonts w:asciiTheme="minorBidi" w:hAnsiTheme="minorBidi" w:cstheme="minorBidi"/>
          <w:color w:val="000000" w:themeColor="text1"/>
          <w:sz w:val="22"/>
          <w:szCs w:val="22"/>
        </w:rPr>
        <w:t xml:space="preserve">. </w:t>
      </w:r>
    </w:p>
    <w:p w14:paraId="71C489FF" w14:textId="77777777" w:rsidR="000E73D6" w:rsidRPr="0019247F" w:rsidRDefault="000E73D6" w:rsidP="0019247F">
      <w:pPr>
        <w:pStyle w:val="paragraph"/>
        <w:spacing w:before="0" w:beforeAutospacing="0" w:after="0" w:afterAutospacing="0"/>
        <w:textAlignment w:val="baseline"/>
        <w:rPr>
          <w:rFonts w:asciiTheme="minorBidi" w:hAnsiTheme="minorBidi" w:cstheme="minorBidi"/>
          <w:color w:val="000000" w:themeColor="text1"/>
          <w:sz w:val="22"/>
          <w:szCs w:val="22"/>
          <w:lang w:val="en-US"/>
        </w:rPr>
      </w:pPr>
      <w:r w:rsidRPr="0019247F">
        <w:rPr>
          <w:rFonts w:asciiTheme="minorBidi" w:hAnsiTheme="minorBidi" w:cstheme="minorBidi"/>
          <w:color w:val="000000" w:themeColor="text1"/>
          <w:sz w:val="22"/>
          <w:szCs w:val="22"/>
          <w:lang w:val="en-US"/>
        </w:rPr>
        <w:t> </w:t>
      </w:r>
    </w:p>
    <w:p w14:paraId="1BEEF1A7" w14:textId="65E8B285" w:rsidR="000E73D6" w:rsidRPr="0019247F" w:rsidRDefault="000E73D6" w:rsidP="66DF2364">
      <w:pPr>
        <w:shd w:val="clear" w:color="auto" w:fill="FFFFFF" w:themeFill="background1"/>
        <w:spacing w:after="0" w:line="240" w:lineRule="auto"/>
        <w:jc w:val="both"/>
        <w:textAlignment w:val="baseline"/>
        <w:rPr>
          <w:rFonts w:asciiTheme="minorBidi" w:eastAsia="Times New Roman" w:hAnsiTheme="minorBidi"/>
          <w:b/>
          <w:bCs/>
          <w:lang w:eastAsia="en-GB"/>
        </w:rPr>
      </w:pPr>
      <w:r w:rsidRPr="0019247F">
        <w:rPr>
          <w:rFonts w:asciiTheme="minorBidi" w:eastAsia="Times New Roman" w:hAnsiTheme="minorBidi"/>
          <w:color w:val="000000" w:themeColor="text1"/>
          <w:lang w:val="en-US" w:eastAsia="en-GB"/>
        </w:rPr>
        <w:t>Throughout the process of mobilsation and contract start, Pinnac</w:t>
      </w:r>
      <w:r w:rsidR="006E332C" w:rsidRPr="0019247F">
        <w:rPr>
          <w:rFonts w:asciiTheme="minorBidi" w:eastAsia="Times New Roman" w:hAnsiTheme="minorBidi"/>
          <w:color w:val="000000" w:themeColor="text1"/>
          <w:lang w:val="en-US" w:eastAsia="en-GB"/>
        </w:rPr>
        <w:t xml:space="preserve">le </w:t>
      </w:r>
      <w:r w:rsidRPr="0019247F">
        <w:rPr>
          <w:rFonts w:asciiTheme="minorBidi" w:eastAsia="Times New Roman" w:hAnsiTheme="minorBidi"/>
          <w:color w:val="000000" w:themeColor="text1"/>
          <w:lang w:val="en-US" w:eastAsia="en-GB"/>
        </w:rPr>
        <w:t xml:space="preserve">has worked closely with the DIO and the Regional Accommodation Management Service </w:t>
      </w:r>
      <w:r w:rsidR="00707A86" w:rsidRPr="0019247F">
        <w:rPr>
          <w:rFonts w:asciiTheme="minorBidi" w:eastAsia="Times New Roman" w:hAnsiTheme="minorBidi"/>
          <w:color w:val="000000" w:themeColor="text1"/>
          <w:lang w:val="en-US" w:eastAsia="en-GB"/>
        </w:rPr>
        <w:t xml:space="preserve">(RAMS) </w:t>
      </w:r>
      <w:r w:rsidRPr="0019247F">
        <w:rPr>
          <w:rFonts w:asciiTheme="minorBidi" w:eastAsia="Times New Roman" w:hAnsiTheme="minorBidi"/>
          <w:color w:val="000000" w:themeColor="text1"/>
          <w:lang w:val="en-US" w:eastAsia="en-GB"/>
        </w:rPr>
        <w:t xml:space="preserve">partners </w:t>
      </w:r>
      <w:r w:rsidR="00707A86" w:rsidRPr="0019247F">
        <w:rPr>
          <w:rFonts w:asciiTheme="minorBidi" w:eastAsia="Times New Roman" w:hAnsiTheme="minorBidi"/>
          <w:color w:val="000000" w:themeColor="text1"/>
          <w:lang w:val="en-US" w:eastAsia="en-GB"/>
        </w:rPr>
        <w:t>–</w:t>
      </w:r>
      <w:r w:rsidRPr="0019247F">
        <w:rPr>
          <w:rFonts w:asciiTheme="minorBidi" w:eastAsia="Times New Roman" w:hAnsiTheme="minorBidi"/>
          <w:color w:val="000000" w:themeColor="text1"/>
          <w:lang w:val="en-US" w:eastAsia="en-GB"/>
        </w:rPr>
        <w:t xml:space="preserve"> </w:t>
      </w:r>
      <w:r w:rsidR="00707A86" w:rsidRPr="0019247F">
        <w:rPr>
          <w:rFonts w:asciiTheme="minorBidi" w:eastAsia="Times New Roman" w:hAnsiTheme="minorBidi"/>
          <w:color w:val="000000" w:themeColor="text1"/>
          <w:lang w:val="en-US" w:eastAsia="en-GB"/>
        </w:rPr>
        <w:t xml:space="preserve">Amey </w:t>
      </w:r>
      <w:r w:rsidRPr="0019247F">
        <w:rPr>
          <w:rFonts w:asciiTheme="minorBidi" w:eastAsia="Times New Roman" w:hAnsiTheme="minorBidi"/>
          <w:color w:val="000000" w:themeColor="text1"/>
          <w:lang w:val="en-US" w:eastAsia="en-GB"/>
        </w:rPr>
        <w:t xml:space="preserve">and </w:t>
      </w:r>
      <w:r w:rsidR="00707A86" w:rsidRPr="0019247F">
        <w:rPr>
          <w:rFonts w:asciiTheme="minorBidi" w:eastAsia="Times New Roman" w:hAnsiTheme="minorBidi"/>
          <w:color w:val="000000" w:themeColor="text1"/>
          <w:lang w:val="en-US" w:eastAsia="en-GB"/>
        </w:rPr>
        <w:t>VIVO</w:t>
      </w:r>
      <w:r w:rsidRPr="0019247F">
        <w:rPr>
          <w:rFonts w:asciiTheme="minorBidi" w:eastAsia="Times New Roman" w:hAnsiTheme="minorBidi"/>
          <w:color w:val="000000" w:themeColor="text1"/>
          <w:lang w:val="en-US" w:eastAsia="en-GB"/>
        </w:rPr>
        <w:t>. Military personnel and</w:t>
      </w:r>
      <w:r w:rsidR="002E3C78" w:rsidRPr="0019247F">
        <w:rPr>
          <w:rFonts w:asciiTheme="minorBidi" w:eastAsia="Times New Roman" w:hAnsiTheme="minorBidi"/>
          <w:color w:val="000000" w:themeColor="text1"/>
          <w:lang w:val="en-US" w:eastAsia="en-GB"/>
        </w:rPr>
        <w:t xml:space="preserve"> </w:t>
      </w:r>
      <w:r w:rsidRPr="0019247F">
        <w:rPr>
          <w:rFonts w:asciiTheme="minorBidi" w:eastAsia="Times New Roman" w:hAnsiTheme="minorBidi"/>
          <w:color w:val="000000" w:themeColor="text1"/>
          <w:lang w:val="en-US" w:eastAsia="en-GB"/>
        </w:rPr>
        <w:t xml:space="preserve">their families have been represented by the Service Families Federations to ensure their needs </w:t>
      </w:r>
      <w:r w:rsidR="00C36B98" w:rsidRPr="0019247F">
        <w:rPr>
          <w:rFonts w:asciiTheme="minorBidi" w:eastAsia="Times New Roman" w:hAnsiTheme="minorBidi"/>
          <w:color w:val="000000" w:themeColor="text1"/>
          <w:lang w:val="en-US" w:eastAsia="en-GB"/>
        </w:rPr>
        <w:t xml:space="preserve">are </w:t>
      </w:r>
      <w:r w:rsidRPr="0019247F">
        <w:rPr>
          <w:rFonts w:asciiTheme="minorBidi" w:eastAsia="Times New Roman" w:hAnsiTheme="minorBidi"/>
          <w:color w:val="000000" w:themeColor="text1"/>
          <w:lang w:val="en-US" w:eastAsia="en-GB"/>
        </w:rPr>
        <w:t>fully considered when developing the service offer. This includes the modernisation of communication methods, with the introduction of a new digital platform to log requests and receive progress updates.</w:t>
      </w:r>
      <w:r w:rsidRPr="0019247F">
        <w:rPr>
          <w:rFonts w:asciiTheme="minorBidi" w:eastAsia="Times New Roman" w:hAnsiTheme="minorBidi"/>
          <w:b/>
          <w:bCs/>
          <w:color w:val="000000" w:themeColor="text1"/>
          <w:lang w:eastAsia="en-GB"/>
        </w:rPr>
        <w:t> </w:t>
      </w:r>
    </w:p>
    <w:p w14:paraId="38B94A71" w14:textId="77777777" w:rsidR="000E73D6" w:rsidRPr="0019247F" w:rsidRDefault="000E73D6" w:rsidP="000E73D6">
      <w:pPr>
        <w:shd w:val="clear" w:color="auto" w:fill="FFFFFF"/>
        <w:spacing w:after="0" w:line="240" w:lineRule="auto"/>
        <w:jc w:val="both"/>
        <w:textAlignment w:val="baseline"/>
        <w:rPr>
          <w:rFonts w:asciiTheme="minorBidi" w:eastAsia="Times New Roman" w:hAnsiTheme="minorBidi"/>
          <w:color w:val="000000" w:themeColor="text1"/>
          <w:lang w:val="en-US" w:eastAsia="en-GB"/>
        </w:rPr>
      </w:pPr>
      <w:r w:rsidRPr="0019247F">
        <w:rPr>
          <w:rFonts w:asciiTheme="minorBidi" w:eastAsia="Times New Roman" w:hAnsiTheme="minorBidi"/>
          <w:b/>
          <w:bCs/>
          <w:color w:val="000000"/>
          <w:lang w:eastAsia="en-GB"/>
        </w:rPr>
        <w:t> </w:t>
      </w:r>
    </w:p>
    <w:p w14:paraId="0C1796A8" w14:textId="1C7B53E7" w:rsidR="00307980" w:rsidRPr="0019247F" w:rsidRDefault="00307980" w:rsidP="00307980">
      <w:pPr>
        <w:spacing w:after="0" w:line="240" w:lineRule="auto"/>
        <w:textAlignment w:val="baseline"/>
        <w:rPr>
          <w:rFonts w:asciiTheme="minorBidi" w:eastAsia="Times New Roman" w:hAnsiTheme="minorBidi"/>
          <w:color w:val="000000" w:themeColor="text1"/>
          <w:lang w:val="en-US" w:eastAsia="en-GB"/>
        </w:rPr>
      </w:pPr>
      <w:r w:rsidRPr="0019247F">
        <w:rPr>
          <w:rFonts w:asciiTheme="minorBidi" w:eastAsia="Times New Roman" w:hAnsiTheme="minorBidi"/>
          <w:color w:val="000000" w:themeColor="text1"/>
          <w:lang w:val="en-US" w:eastAsia="en-GB"/>
        </w:rPr>
        <w:t xml:space="preserve">Peregrine Lloyd, Group Chief Executive of Pinnacle Group, said: “This significant and essential contract, designed to improve the way </w:t>
      </w:r>
      <w:r w:rsidR="00A510AB">
        <w:rPr>
          <w:rFonts w:asciiTheme="minorBidi" w:eastAsia="Times New Roman" w:hAnsiTheme="minorBidi"/>
          <w:color w:val="000000" w:themeColor="text1"/>
          <w:lang w:val="en-US" w:eastAsia="en-GB"/>
        </w:rPr>
        <w:t>S</w:t>
      </w:r>
      <w:r w:rsidRPr="0019247F">
        <w:rPr>
          <w:rFonts w:asciiTheme="minorBidi" w:eastAsia="Times New Roman" w:hAnsiTheme="minorBidi"/>
          <w:color w:val="000000" w:themeColor="text1"/>
          <w:lang w:val="en-US" w:eastAsia="en-GB"/>
        </w:rPr>
        <w:t>ervice families</w:t>
      </w:r>
      <w:r w:rsidR="00A510AB">
        <w:rPr>
          <w:rFonts w:asciiTheme="minorBidi" w:eastAsia="Times New Roman" w:hAnsiTheme="minorBidi"/>
          <w:color w:val="000000" w:themeColor="text1"/>
          <w:lang w:val="en-US" w:eastAsia="en-GB"/>
        </w:rPr>
        <w:t>’</w:t>
      </w:r>
      <w:r w:rsidRPr="0019247F">
        <w:rPr>
          <w:rFonts w:asciiTheme="minorBidi" w:eastAsia="Times New Roman" w:hAnsiTheme="minorBidi"/>
          <w:color w:val="000000" w:themeColor="text1"/>
          <w:lang w:val="en-US" w:eastAsia="en-GB"/>
        </w:rPr>
        <w:t xml:space="preserve"> access and receive housing accommodation support and services, has been carefully planned in collaboration with all our delivery partners. We are now proud to be acting as the single point of customer contact and reassurance for the management of 49,000 Service Family Accommodation homes across the UK. </w:t>
      </w:r>
    </w:p>
    <w:p w14:paraId="7FFB5F2E" w14:textId="77777777" w:rsidR="00307980" w:rsidRPr="0019247F" w:rsidRDefault="00307980" w:rsidP="00307980">
      <w:pPr>
        <w:spacing w:after="0" w:line="240" w:lineRule="auto"/>
        <w:textAlignment w:val="baseline"/>
        <w:rPr>
          <w:rFonts w:asciiTheme="minorBidi" w:eastAsia="Times New Roman" w:hAnsiTheme="minorBidi"/>
          <w:color w:val="000000" w:themeColor="text1"/>
          <w:lang w:val="en-US" w:eastAsia="en-GB"/>
        </w:rPr>
      </w:pPr>
      <w:r w:rsidRPr="0019247F">
        <w:rPr>
          <w:rFonts w:asciiTheme="minorBidi" w:eastAsia="Times New Roman" w:hAnsiTheme="minorBidi"/>
          <w:color w:val="000000" w:themeColor="text1"/>
          <w:lang w:val="en-US" w:eastAsia="en-GB"/>
        </w:rPr>
        <w:t xml:space="preserve"> </w:t>
      </w:r>
    </w:p>
    <w:p w14:paraId="40A6884B" w14:textId="7538A71E" w:rsidR="00307980" w:rsidRPr="0019247F" w:rsidRDefault="00307980" w:rsidP="00307980">
      <w:pPr>
        <w:spacing w:after="0" w:line="240" w:lineRule="auto"/>
        <w:textAlignment w:val="baseline"/>
        <w:rPr>
          <w:rFonts w:asciiTheme="minorBidi" w:eastAsia="Times New Roman" w:hAnsiTheme="minorBidi"/>
          <w:color w:val="000000" w:themeColor="text1"/>
          <w:lang w:val="en-US" w:eastAsia="en-GB"/>
        </w:rPr>
      </w:pPr>
      <w:r w:rsidRPr="0019247F">
        <w:rPr>
          <w:rFonts w:asciiTheme="minorBidi" w:eastAsia="Times New Roman" w:hAnsiTheme="minorBidi"/>
          <w:color w:val="000000" w:themeColor="text1"/>
          <w:lang w:val="en-US" w:eastAsia="en-GB"/>
        </w:rPr>
        <w:t xml:space="preserve">“We understand the importance of high-quality housing services and the impact this has on the wellbeing of Armed Forces </w:t>
      </w:r>
      <w:r w:rsidR="00C34F1D" w:rsidRPr="0019247F">
        <w:rPr>
          <w:rFonts w:asciiTheme="minorBidi" w:eastAsia="Times New Roman" w:hAnsiTheme="minorBidi"/>
          <w:color w:val="000000" w:themeColor="text1"/>
          <w:lang w:val="en-US" w:eastAsia="en-GB"/>
        </w:rPr>
        <w:t>p</w:t>
      </w:r>
      <w:r w:rsidRPr="0019247F">
        <w:rPr>
          <w:rFonts w:asciiTheme="minorBidi" w:eastAsia="Times New Roman" w:hAnsiTheme="minorBidi"/>
          <w:color w:val="000000" w:themeColor="text1"/>
          <w:lang w:val="en-US" w:eastAsia="en-GB"/>
        </w:rPr>
        <w:t xml:space="preserve">ersonnel and their families. With over 25 years of service delivery experience, we are well positioned to deliver best in class services and are deeply committed to the success of this contract. We have invested substantially in the new National Service Centre in Liverpool, where we will deliver the digital platform designed to integrate all housing management and repair aspects of our work. We will also maintain our focus on customer responsive from our nationwide network of service hubs.”   </w:t>
      </w:r>
    </w:p>
    <w:p w14:paraId="0DFC4B25" w14:textId="77777777" w:rsidR="000E73D6" w:rsidRPr="0019247F" w:rsidRDefault="000E73D6" w:rsidP="000E73D6">
      <w:pPr>
        <w:spacing w:after="0" w:line="240" w:lineRule="auto"/>
        <w:textAlignment w:val="baseline"/>
        <w:rPr>
          <w:rFonts w:asciiTheme="minorBidi" w:eastAsia="Times New Roman" w:hAnsiTheme="minorBidi"/>
          <w:color w:val="000000" w:themeColor="text1"/>
          <w:lang w:val="en-US" w:eastAsia="en-GB"/>
        </w:rPr>
      </w:pPr>
      <w:r w:rsidRPr="0019247F">
        <w:rPr>
          <w:rFonts w:asciiTheme="minorBidi" w:eastAsia="Times New Roman" w:hAnsiTheme="minorBidi"/>
          <w:color w:val="000000" w:themeColor="text1"/>
          <w:lang w:val="en-US" w:eastAsia="en-GB"/>
        </w:rPr>
        <w:t> </w:t>
      </w:r>
    </w:p>
    <w:p w14:paraId="22DB7E25" w14:textId="657DEAE7" w:rsidR="000E73D6" w:rsidRPr="0019247F" w:rsidRDefault="005313EA" w:rsidP="000E73D6">
      <w:pPr>
        <w:spacing w:after="0" w:line="240" w:lineRule="auto"/>
        <w:jc w:val="both"/>
        <w:textAlignment w:val="baseline"/>
        <w:rPr>
          <w:rFonts w:asciiTheme="minorBidi" w:eastAsia="Times New Roman" w:hAnsiTheme="minorBidi"/>
          <w:color w:val="000000"/>
          <w:lang w:eastAsia="en-GB"/>
        </w:rPr>
      </w:pPr>
      <w:r w:rsidRPr="0019247F">
        <w:rPr>
          <w:rFonts w:asciiTheme="minorBidi" w:eastAsia="Times New Roman" w:hAnsiTheme="minorBidi"/>
          <w:lang w:val="en-US" w:eastAsia="en-GB"/>
        </w:rPr>
        <w:t>Claire Kober, Managing Director, Homes</w:t>
      </w:r>
      <w:r w:rsidR="000E73D6" w:rsidRPr="0019247F">
        <w:rPr>
          <w:rFonts w:asciiTheme="minorBidi" w:eastAsia="Times New Roman" w:hAnsiTheme="minorBidi"/>
          <w:color w:val="000000"/>
          <w:shd w:val="clear" w:color="auto" w:fill="FFFFFF"/>
          <w:lang w:val="en-US" w:eastAsia="en-GB"/>
        </w:rPr>
        <w:t xml:space="preserve"> at Pinnacle Group, </w:t>
      </w:r>
      <w:r w:rsidR="009D7BF6" w:rsidRPr="0019247F">
        <w:rPr>
          <w:rFonts w:asciiTheme="minorBidi" w:eastAsia="Times New Roman" w:hAnsiTheme="minorBidi"/>
          <w:color w:val="000000"/>
          <w:shd w:val="clear" w:color="auto" w:fill="FFFFFF"/>
          <w:lang w:val="en-US" w:eastAsia="en-GB"/>
        </w:rPr>
        <w:t>commented</w:t>
      </w:r>
      <w:r w:rsidR="000E73D6" w:rsidRPr="0019247F">
        <w:rPr>
          <w:rFonts w:asciiTheme="minorBidi" w:eastAsia="Times New Roman" w:hAnsiTheme="minorBidi"/>
          <w:color w:val="000000"/>
          <w:shd w:val="clear" w:color="auto" w:fill="FFFFFF"/>
          <w:lang w:val="en-US" w:eastAsia="en-GB"/>
        </w:rPr>
        <w:t>:</w:t>
      </w:r>
      <w:r w:rsidR="000E73D6" w:rsidRPr="0019247F">
        <w:rPr>
          <w:rFonts w:asciiTheme="minorBidi" w:eastAsia="Times New Roman" w:hAnsiTheme="minorBidi"/>
          <w:color w:val="000000"/>
          <w:lang w:val="en-US" w:eastAsia="en-GB"/>
        </w:rPr>
        <w:t xml:space="preserve"> “We are excited to launch the new service today which follows months of hard work to mobilise the contract. Over the coming weeks, </w:t>
      </w:r>
      <w:r w:rsidR="00BF5D51">
        <w:rPr>
          <w:rFonts w:asciiTheme="minorBidi" w:eastAsia="Times New Roman" w:hAnsiTheme="minorBidi"/>
          <w:color w:val="000000"/>
          <w:lang w:val="en-US" w:eastAsia="en-GB"/>
        </w:rPr>
        <w:t>S</w:t>
      </w:r>
      <w:r w:rsidR="000E73D6" w:rsidRPr="0019247F">
        <w:rPr>
          <w:rFonts w:asciiTheme="minorBidi" w:eastAsia="Times New Roman" w:hAnsiTheme="minorBidi"/>
          <w:color w:val="000000"/>
          <w:lang w:val="en-US" w:eastAsia="en-GB"/>
        </w:rPr>
        <w:t xml:space="preserve">ervice families will begin to see how we are building on our commitment to innovate and modernise, with improvements due to evolve, which will make a big difference to how they access support. </w:t>
      </w:r>
      <w:r w:rsidR="000E73D6" w:rsidRPr="0019247F">
        <w:rPr>
          <w:rFonts w:asciiTheme="minorBidi" w:eastAsia="Times New Roman" w:hAnsiTheme="minorBidi"/>
          <w:color w:val="000000"/>
          <w:lang w:eastAsia="en-GB"/>
        </w:rPr>
        <w:t> </w:t>
      </w:r>
    </w:p>
    <w:p w14:paraId="10130C49" w14:textId="77777777" w:rsidR="00A97E7E" w:rsidRPr="0019247F" w:rsidRDefault="00A97E7E" w:rsidP="000E73D6">
      <w:pPr>
        <w:spacing w:after="0" w:line="240" w:lineRule="auto"/>
        <w:jc w:val="both"/>
        <w:textAlignment w:val="baseline"/>
        <w:rPr>
          <w:rFonts w:asciiTheme="minorBidi" w:eastAsia="Times New Roman" w:hAnsiTheme="minorBidi"/>
          <w:lang w:eastAsia="en-GB"/>
        </w:rPr>
      </w:pPr>
    </w:p>
    <w:p w14:paraId="598311A7" w14:textId="2AA9873F" w:rsidR="000E73D6" w:rsidRPr="0019247F" w:rsidRDefault="000E73D6" w:rsidP="000E73D6">
      <w:pPr>
        <w:spacing w:after="0" w:line="240" w:lineRule="auto"/>
        <w:jc w:val="both"/>
        <w:textAlignment w:val="baseline"/>
        <w:rPr>
          <w:rFonts w:asciiTheme="minorBidi" w:eastAsia="Times New Roman" w:hAnsiTheme="minorBidi"/>
          <w:color w:val="000000"/>
          <w:lang w:eastAsia="en-GB"/>
        </w:rPr>
      </w:pPr>
      <w:r w:rsidRPr="0019247F">
        <w:rPr>
          <w:rFonts w:asciiTheme="minorBidi" w:eastAsia="Times New Roman" w:hAnsiTheme="minorBidi"/>
          <w:color w:val="000000"/>
          <w:lang w:val="en-US" w:eastAsia="en-GB"/>
        </w:rPr>
        <w:lastRenderedPageBreak/>
        <w:t xml:space="preserve">“We have a comprehensive website to keep </w:t>
      </w:r>
      <w:r w:rsidR="009D7BF6" w:rsidRPr="0019247F">
        <w:rPr>
          <w:rFonts w:asciiTheme="minorBidi" w:eastAsia="Times New Roman" w:hAnsiTheme="minorBidi"/>
          <w:color w:val="000000"/>
          <w:lang w:val="en-US" w:eastAsia="en-GB"/>
        </w:rPr>
        <w:t>s</w:t>
      </w:r>
      <w:r w:rsidRPr="0019247F">
        <w:rPr>
          <w:rFonts w:asciiTheme="minorBidi" w:eastAsia="Times New Roman" w:hAnsiTheme="minorBidi"/>
          <w:color w:val="000000"/>
          <w:lang w:val="en-US" w:eastAsia="en-GB"/>
        </w:rPr>
        <w:t>ervice families up to date, with new service features being added. We also look forward to working with customers to help shape the service as we move forward.”</w:t>
      </w:r>
      <w:r w:rsidRPr="0019247F">
        <w:rPr>
          <w:rFonts w:asciiTheme="minorBidi" w:eastAsia="Times New Roman" w:hAnsiTheme="minorBidi"/>
          <w:color w:val="000000"/>
          <w:lang w:eastAsia="en-GB"/>
        </w:rPr>
        <w:t> </w:t>
      </w:r>
    </w:p>
    <w:p w14:paraId="06F461A5" w14:textId="77777777" w:rsidR="004617F5" w:rsidRPr="00955DBE" w:rsidRDefault="004617F5" w:rsidP="000E73D6">
      <w:pPr>
        <w:spacing w:after="0" w:line="240" w:lineRule="auto"/>
        <w:jc w:val="both"/>
        <w:textAlignment w:val="baseline"/>
        <w:rPr>
          <w:rFonts w:asciiTheme="minorBidi" w:eastAsia="Times New Roman" w:hAnsiTheme="minorBidi"/>
          <w:color w:val="000000"/>
          <w:lang w:val="en-US" w:eastAsia="en-GB"/>
        </w:rPr>
      </w:pPr>
    </w:p>
    <w:p w14:paraId="56A49F39" w14:textId="44B641DF" w:rsidR="00252DE4" w:rsidRPr="00955DBE" w:rsidRDefault="000E73D6" w:rsidP="00252DE4">
      <w:pPr>
        <w:rPr>
          <w:rFonts w:asciiTheme="minorBidi" w:eastAsia="Times New Roman" w:hAnsiTheme="minorBidi"/>
          <w:color w:val="000000"/>
          <w:lang w:val="en-US" w:eastAsia="en-GB"/>
        </w:rPr>
      </w:pPr>
      <w:r w:rsidRPr="0019247F">
        <w:rPr>
          <w:rFonts w:asciiTheme="minorBidi" w:eastAsia="Times New Roman" w:hAnsiTheme="minorBidi"/>
          <w:color w:val="000000"/>
          <w:lang w:val="en-US" w:eastAsia="en-GB"/>
        </w:rPr>
        <w:t xml:space="preserve">Air Commodore James Savage, DIO Head of Accommodation, </w:t>
      </w:r>
      <w:r w:rsidR="009D7BF6" w:rsidRPr="0019247F">
        <w:rPr>
          <w:rFonts w:asciiTheme="minorBidi" w:eastAsia="Times New Roman" w:hAnsiTheme="minorBidi"/>
          <w:color w:val="000000"/>
          <w:lang w:val="en-US" w:eastAsia="en-GB"/>
        </w:rPr>
        <w:t>added</w:t>
      </w:r>
      <w:r w:rsidRPr="0019247F">
        <w:rPr>
          <w:rFonts w:asciiTheme="minorBidi" w:eastAsia="Times New Roman" w:hAnsiTheme="minorBidi"/>
          <w:color w:val="000000"/>
          <w:lang w:val="en-US" w:eastAsia="en-GB"/>
        </w:rPr>
        <w:t xml:space="preserve">: </w:t>
      </w:r>
    </w:p>
    <w:p w14:paraId="7593C5A4" w14:textId="77777777" w:rsidR="00252DE4" w:rsidRPr="00955DBE" w:rsidRDefault="00252DE4" w:rsidP="00252DE4">
      <w:pPr>
        <w:rPr>
          <w:rFonts w:asciiTheme="minorBidi" w:eastAsia="Times New Roman" w:hAnsiTheme="minorBidi"/>
          <w:color w:val="000000"/>
          <w:lang w:val="en-US" w:eastAsia="en-GB"/>
        </w:rPr>
      </w:pPr>
      <w:r w:rsidRPr="00955DBE">
        <w:rPr>
          <w:rFonts w:asciiTheme="minorBidi" w:eastAsia="Times New Roman" w:hAnsiTheme="minorBidi"/>
          <w:color w:val="000000"/>
          <w:lang w:val="en-US" w:eastAsia="en-GB"/>
        </w:rPr>
        <w:t xml:space="preserve">“Our Armed Forces and their families have no real choice where they serve, no matter how remote, and when and how frequently they move, so it’s vital we ensure their homes are of the right quality and available for them wherever and whenever they are assigned. </w:t>
      </w:r>
    </w:p>
    <w:p w14:paraId="6F50BE62" w14:textId="77777777" w:rsidR="00252DE4" w:rsidRPr="00955DBE" w:rsidRDefault="00252DE4" w:rsidP="00252DE4">
      <w:pPr>
        <w:rPr>
          <w:rFonts w:asciiTheme="minorBidi" w:eastAsia="Times New Roman" w:hAnsiTheme="minorBidi"/>
          <w:color w:val="000000"/>
          <w:lang w:val="en-US" w:eastAsia="en-GB"/>
        </w:rPr>
      </w:pPr>
      <w:r w:rsidRPr="00955DBE">
        <w:rPr>
          <w:rFonts w:asciiTheme="minorBidi" w:eastAsia="Times New Roman" w:hAnsiTheme="minorBidi"/>
          <w:color w:val="000000"/>
          <w:lang w:val="en-US" w:eastAsia="en-GB"/>
        </w:rPr>
        <w:t xml:space="preserve">“Their needs must be at the heart of what we do. </w:t>
      </w:r>
    </w:p>
    <w:p w14:paraId="50AF41E5" w14:textId="77777777" w:rsidR="00252DE4" w:rsidRPr="00955DBE" w:rsidRDefault="00252DE4" w:rsidP="00252DE4">
      <w:pPr>
        <w:rPr>
          <w:rFonts w:asciiTheme="minorBidi" w:eastAsia="Times New Roman" w:hAnsiTheme="minorBidi"/>
          <w:color w:val="000000"/>
          <w:lang w:val="en-US" w:eastAsia="en-GB"/>
        </w:rPr>
      </w:pPr>
      <w:r w:rsidRPr="00955DBE">
        <w:rPr>
          <w:rFonts w:asciiTheme="minorBidi" w:eastAsia="Times New Roman" w:hAnsiTheme="minorBidi"/>
          <w:color w:val="000000"/>
          <w:lang w:val="en-US" w:eastAsia="en-GB"/>
        </w:rPr>
        <w:t>“These contracts are designed to be very different. They have been developed with Service Personnel and families firmly in mind to better meet their needs.</w:t>
      </w:r>
    </w:p>
    <w:p w14:paraId="3993B0C6" w14:textId="77777777" w:rsidR="00252DE4" w:rsidRPr="00955DBE" w:rsidRDefault="00252DE4" w:rsidP="00252DE4">
      <w:pPr>
        <w:rPr>
          <w:rFonts w:asciiTheme="minorBidi" w:eastAsia="Times New Roman" w:hAnsiTheme="minorBidi"/>
          <w:color w:val="000000"/>
          <w:lang w:val="en-US" w:eastAsia="en-GB"/>
        </w:rPr>
      </w:pPr>
      <w:r w:rsidRPr="00955DBE">
        <w:rPr>
          <w:rFonts w:asciiTheme="minorBidi" w:eastAsia="Times New Roman" w:hAnsiTheme="minorBidi"/>
          <w:color w:val="000000"/>
          <w:lang w:val="en-US" w:eastAsia="en-GB"/>
        </w:rPr>
        <w:t xml:space="preserve">“Enhancing customer service will be their focus, with clear customer satisfaction targets for suppliers to meet, financial consequences for falling short and incentives to exceed the minimum standards.” </w:t>
      </w:r>
    </w:p>
    <w:p w14:paraId="33F22EA9" w14:textId="3EB2DFD2" w:rsidR="000E73D6" w:rsidRPr="00955DBE" w:rsidRDefault="000E73D6" w:rsidP="00252DE4">
      <w:pPr>
        <w:spacing w:after="0" w:line="240" w:lineRule="auto"/>
        <w:jc w:val="both"/>
        <w:textAlignment w:val="baseline"/>
        <w:rPr>
          <w:rFonts w:asciiTheme="minorBidi" w:eastAsia="Times New Roman" w:hAnsiTheme="minorBidi"/>
          <w:color w:val="000000"/>
          <w:lang w:val="en-US" w:eastAsia="en-GB"/>
        </w:rPr>
      </w:pPr>
    </w:p>
    <w:p w14:paraId="55B5151C" w14:textId="4BA1894E" w:rsidR="000B73EB" w:rsidRPr="0019247F" w:rsidRDefault="000B73EB" w:rsidP="000B73EB">
      <w:pPr>
        <w:pStyle w:val="paragraph"/>
        <w:spacing w:before="0" w:beforeAutospacing="0" w:after="0" w:afterAutospacing="0"/>
        <w:textAlignment w:val="baseline"/>
        <w:rPr>
          <w:rFonts w:asciiTheme="minorBidi" w:hAnsiTheme="minorBidi" w:cstheme="minorBidi"/>
          <w:color w:val="000000"/>
          <w:sz w:val="22"/>
          <w:szCs w:val="22"/>
          <w:lang w:val="en-US"/>
        </w:rPr>
      </w:pPr>
      <w:r w:rsidRPr="002F579E">
        <w:rPr>
          <w:rFonts w:asciiTheme="minorBidi" w:hAnsiTheme="minorBidi" w:cstheme="minorBidi"/>
          <w:color w:val="000000"/>
          <w:sz w:val="22"/>
          <w:szCs w:val="22"/>
          <w:lang w:val="en-US"/>
        </w:rPr>
        <w:t>Kenny Morris, Managing Director – SSCL Government, said: “I’m delighted that we can support Pinnacle to deliver our award-winning contact centre services to all Armed Forces serving personnel and their families. We not only pride ourselves on our enhanced digital capabilities, expertise</w:t>
      </w:r>
      <w:r w:rsidR="005D6D59" w:rsidRPr="0019247F">
        <w:rPr>
          <w:rFonts w:asciiTheme="minorBidi" w:hAnsiTheme="minorBidi" w:cstheme="minorBidi"/>
          <w:color w:val="000000"/>
          <w:sz w:val="22"/>
          <w:szCs w:val="22"/>
          <w:lang w:val="en-US"/>
        </w:rPr>
        <w:t>,</w:t>
      </w:r>
      <w:r w:rsidRPr="002F579E">
        <w:rPr>
          <w:rFonts w:asciiTheme="minorBidi" w:hAnsiTheme="minorBidi" w:cstheme="minorBidi"/>
          <w:color w:val="000000"/>
          <w:sz w:val="22"/>
          <w:szCs w:val="22"/>
          <w:lang w:val="en-US"/>
        </w:rPr>
        <w:t xml:space="preserve"> and knowledge in contact centre service delivery</w:t>
      </w:r>
      <w:r w:rsidR="005D6D59" w:rsidRPr="0019247F">
        <w:rPr>
          <w:rFonts w:asciiTheme="minorBidi" w:hAnsiTheme="minorBidi" w:cstheme="minorBidi"/>
          <w:color w:val="000000"/>
          <w:sz w:val="22"/>
          <w:szCs w:val="22"/>
          <w:lang w:val="en-US"/>
        </w:rPr>
        <w:t xml:space="preserve">, </w:t>
      </w:r>
      <w:r w:rsidRPr="002F579E">
        <w:rPr>
          <w:rFonts w:asciiTheme="minorBidi" w:hAnsiTheme="minorBidi" w:cstheme="minorBidi"/>
          <w:color w:val="000000"/>
          <w:sz w:val="22"/>
          <w:szCs w:val="22"/>
          <w:lang w:val="en-US"/>
        </w:rPr>
        <w:t>but also on the excellent customer experience we extend to all our customers.</w:t>
      </w:r>
      <w:r w:rsidR="005D6D59" w:rsidRPr="0019247F">
        <w:rPr>
          <w:rFonts w:asciiTheme="minorBidi" w:hAnsiTheme="minorBidi" w:cstheme="minorBidi"/>
          <w:color w:val="000000"/>
          <w:sz w:val="22"/>
          <w:szCs w:val="22"/>
          <w:lang w:val="en-US"/>
        </w:rPr>
        <w:t>”</w:t>
      </w:r>
    </w:p>
    <w:p w14:paraId="117F7F2F" w14:textId="77777777" w:rsidR="004617F5" w:rsidRPr="0019247F" w:rsidRDefault="004617F5" w:rsidP="000E73D6">
      <w:pPr>
        <w:spacing w:after="0" w:line="240" w:lineRule="auto"/>
        <w:jc w:val="both"/>
        <w:textAlignment w:val="baseline"/>
        <w:rPr>
          <w:rFonts w:asciiTheme="minorBidi" w:eastAsia="Times New Roman" w:hAnsiTheme="minorBidi"/>
          <w:lang w:eastAsia="en-GB"/>
        </w:rPr>
      </w:pPr>
    </w:p>
    <w:p w14:paraId="6CF4E448" w14:textId="43E960E9" w:rsidR="000E73D6" w:rsidRPr="0019247F" w:rsidRDefault="000E73D6" w:rsidP="000E73D6">
      <w:pPr>
        <w:shd w:val="clear" w:color="auto" w:fill="FFFFFF"/>
        <w:spacing w:after="0" w:line="240" w:lineRule="auto"/>
        <w:jc w:val="both"/>
        <w:textAlignment w:val="baseline"/>
        <w:rPr>
          <w:rFonts w:asciiTheme="minorBidi" w:eastAsia="Times New Roman" w:hAnsiTheme="minorBidi"/>
          <w:b/>
          <w:bCs/>
          <w:lang w:eastAsia="en-GB"/>
        </w:rPr>
      </w:pPr>
      <w:r w:rsidRPr="0019247F">
        <w:rPr>
          <w:rFonts w:asciiTheme="minorBidi" w:eastAsia="Times New Roman" w:hAnsiTheme="minorBidi"/>
          <w:color w:val="000000"/>
          <w:lang w:val="en-US" w:eastAsia="en-GB"/>
        </w:rPr>
        <w:t xml:space="preserve">For more information about Pinnacle Group and Pinnacle Service Families visit </w:t>
      </w:r>
      <w:hyperlink r:id="rId12" w:tgtFrame="_blank" w:history="1">
        <w:r w:rsidRPr="0019247F">
          <w:rPr>
            <w:rFonts w:asciiTheme="minorBidi" w:eastAsia="Times New Roman" w:hAnsiTheme="minorBidi"/>
            <w:color w:val="0563C1"/>
            <w:u w:val="single"/>
            <w:lang w:val="en-US" w:eastAsia="en-GB"/>
          </w:rPr>
          <w:t>www.pinnaclegroup.co.uk</w:t>
        </w:r>
      </w:hyperlink>
      <w:hyperlink r:id="rId13" w:tgtFrame="_blank" w:history="1">
        <w:r w:rsidRPr="0019247F">
          <w:rPr>
            <w:rFonts w:asciiTheme="minorBidi" w:eastAsia="Times New Roman" w:hAnsiTheme="minorBidi"/>
            <w:color w:val="0563C1"/>
            <w:u w:val="single"/>
            <w:lang w:eastAsia="en-GB"/>
          </w:rPr>
          <w:t xml:space="preserve"> </w:t>
        </w:r>
      </w:hyperlink>
      <w:r w:rsidRPr="0019247F">
        <w:rPr>
          <w:rFonts w:asciiTheme="minorBidi" w:eastAsia="Times New Roman" w:hAnsiTheme="minorBidi"/>
          <w:color w:val="000000"/>
          <w:lang w:val="en-US" w:eastAsia="en-GB"/>
        </w:rPr>
        <w:t>or call +44 (0)20 7017 2000</w:t>
      </w:r>
      <w:r w:rsidR="00F56750">
        <w:rPr>
          <w:rFonts w:asciiTheme="minorBidi" w:eastAsia="Times New Roman" w:hAnsiTheme="minorBidi"/>
          <w:color w:val="000000"/>
          <w:lang w:val="en-US" w:eastAsia="en-GB"/>
        </w:rPr>
        <w:t>.</w:t>
      </w:r>
      <w:r w:rsidRPr="0019247F">
        <w:rPr>
          <w:rFonts w:asciiTheme="minorBidi" w:eastAsia="Times New Roman" w:hAnsiTheme="minorBidi"/>
          <w:b/>
          <w:bCs/>
          <w:color w:val="000000"/>
          <w:lang w:eastAsia="en-GB"/>
        </w:rPr>
        <w:t> </w:t>
      </w:r>
    </w:p>
    <w:p w14:paraId="09E684A9" w14:textId="77777777" w:rsidR="000E73D6" w:rsidRPr="0019247F" w:rsidRDefault="000E73D6" w:rsidP="000E73D6">
      <w:pPr>
        <w:spacing w:after="0" w:line="240" w:lineRule="auto"/>
        <w:textAlignment w:val="baseline"/>
        <w:rPr>
          <w:rFonts w:asciiTheme="minorBidi" w:eastAsia="Times New Roman" w:hAnsiTheme="minorBidi"/>
          <w:lang w:eastAsia="en-GB"/>
        </w:rPr>
      </w:pPr>
      <w:r w:rsidRPr="0019247F">
        <w:rPr>
          <w:rFonts w:asciiTheme="minorBidi" w:eastAsia="Times New Roman" w:hAnsiTheme="minorBidi"/>
          <w:color w:val="000000"/>
          <w:lang w:eastAsia="en-GB"/>
        </w:rPr>
        <w:t> </w:t>
      </w:r>
    </w:p>
    <w:p w14:paraId="2DF08268" w14:textId="19D67B9E" w:rsidR="000B73EB" w:rsidRPr="00F56750" w:rsidRDefault="00F56750" w:rsidP="000E73D6">
      <w:pPr>
        <w:spacing w:after="0" w:line="240" w:lineRule="auto"/>
        <w:textAlignment w:val="baseline"/>
        <w:rPr>
          <w:rFonts w:asciiTheme="minorBidi" w:eastAsia="Times New Roman" w:hAnsiTheme="minorBidi"/>
          <w:b/>
          <w:bCs/>
          <w:lang w:eastAsia="en-GB"/>
        </w:rPr>
      </w:pPr>
      <w:r w:rsidRPr="00F56750">
        <w:rPr>
          <w:rFonts w:asciiTheme="minorBidi" w:eastAsia="Times New Roman" w:hAnsiTheme="minorBidi"/>
          <w:b/>
          <w:bCs/>
          <w:lang w:eastAsia="en-GB"/>
        </w:rPr>
        <w:t>ENDS</w:t>
      </w:r>
    </w:p>
    <w:p w14:paraId="54510994" w14:textId="77777777" w:rsidR="00F56750" w:rsidRPr="0019247F" w:rsidRDefault="00F56750" w:rsidP="000E73D6">
      <w:pPr>
        <w:spacing w:after="0" w:line="240" w:lineRule="auto"/>
        <w:textAlignment w:val="baseline"/>
        <w:rPr>
          <w:rFonts w:asciiTheme="minorBidi" w:eastAsia="Times New Roman" w:hAnsiTheme="minorBidi"/>
          <w:lang w:eastAsia="en-GB"/>
        </w:rPr>
      </w:pPr>
    </w:p>
    <w:p w14:paraId="379A6AA8" w14:textId="77777777" w:rsidR="000E73D6" w:rsidRPr="0019247F" w:rsidRDefault="000E73D6" w:rsidP="000E73D6">
      <w:pPr>
        <w:spacing w:after="0" w:line="240" w:lineRule="auto"/>
        <w:textAlignment w:val="baseline"/>
        <w:rPr>
          <w:rFonts w:asciiTheme="minorBidi" w:eastAsia="Times New Roman" w:hAnsiTheme="minorBidi"/>
          <w:lang w:eastAsia="en-GB"/>
        </w:rPr>
      </w:pPr>
      <w:r w:rsidRPr="0019247F">
        <w:rPr>
          <w:rFonts w:asciiTheme="minorBidi" w:eastAsia="Times New Roman" w:hAnsiTheme="minorBidi"/>
          <w:b/>
          <w:bCs/>
          <w:color w:val="000000"/>
          <w:lang w:eastAsia="en-GB"/>
        </w:rPr>
        <w:t>Pinnacle Group </w:t>
      </w:r>
      <w:r w:rsidRPr="0019247F">
        <w:rPr>
          <w:rFonts w:asciiTheme="minorBidi" w:eastAsia="Times New Roman" w:hAnsiTheme="minorBidi"/>
          <w:color w:val="000000"/>
          <w:lang w:eastAsia="en-GB"/>
        </w:rPr>
        <w:t> </w:t>
      </w:r>
    </w:p>
    <w:p w14:paraId="7578CCEE" w14:textId="6D632318" w:rsidR="005B3B7C" w:rsidRPr="0019247F" w:rsidRDefault="005213E6" w:rsidP="000E73D6">
      <w:pPr>
        <w:spacing w:after="0" w:line="240" w:lineRule="auto"/>
        <w:textAlignment w:val="baseline"/>
        <w:rPr>
          <w:rFonts w:asciiTheme="minorBidi" w:eastAsia="Times New Roman" w:hAnsiTheme="minorBidi"/>
          <w:color w:val="000000"/>
          <w:lang w:eastAsia="en-GB"/>
        </w:rPr>
      </w:pPr>
      <w:r w:rsidRPr="0019247F">
        <w:rPr>
          <w:rFonts w:asciiTheme="minorBidi" w:eastAsia="Times New Roman" w:hAnsiTheme="minorBidi"/>
          <w:color w:val="000000"/>
          <w:lang w:eastAsia="en-GB"/>
        </w:rPr>
        <w:t>Pinnacle Group is a community-facing, people-first business that delivers, manages and maintains communities and places – including multi-tenure housing, schools, open spaces, public and private buildings, retail schemes, distribution centres, manufacturing plants,  utilities and broadband networks – as well as a range of complementary employment and wellbeing outcomes.</w:t>
      </w:r>
    </w:p>
    <w:p w14:paraId="53A2B78C" w14:textId="77777777" w:rsidR="005213E6" w:rsidRPr="0019247F" w:rsidRDefault="005213E6" w:rsidP="000E73D6">
      <w:pPr>
        <w:spacing w:after="0" w:line="240" w:lineRule="auto"/>
        <w:textAlignment w:val="baseline"/>
        <w:rPr>
          <w:rFonts w:asciiTheme="minorBidi" w:eastAsia="Times New Roman" w:hAnsiTheme="minorBidi"/>
          <w:lang w:eastAsia="en-GB"/>
        </w:rPr>
      </w:pPr>
    </w:p>
    <w:p w14:paraId="5C029D71" w14:textId="77777777" w:rsidR="000E73D6" w:rsidRPr="0019247F" w:rsidRDefault="000E73D6" w:rsidP="000E73D6">
      <w:pPr>
        <w:spacing w:after="0" w:line="240" w:lineRule="auto"/>
        <w:textAlignment w:val="baseline"/>
        <w:rPr>
          <w:rFonts w:asciiTheme="minorBidi" w:eastAsia="Times New Roman" w:hAnsiTheme="minorBidi"/>
          <w:lang w:eastAsia="en-GB"/>
        </w:rPr>
      </w:pPr>
      <w:r w:rsidRPr="0019247F">
        <w:rPr>
          <w:rFonts w:asciiTheme="minorBidi" w:eastAsia="Times New Roman" w:hAnsiTheme="minorBidi"/>
          <w:color w:val="000000"/>
          <w:lang w:eastAsia="en-GB"/>
        </w:rPr>
        <w:t xml:space="preserve">Find out more: </w:t>
      </w:r>
      <w:hyperlink r:id="rId14" w:tgtFrame="_blank" w:history="1">
        <w:r w:rsidRPr="0019247F">
          <w:rPr>
            <w:rFonts w:asciiTheme="minorBidi" w:eastAsia="Times New Roman" w:hAnsiTheme="minorBidi"/>
            <w:color w:val="0563C1"/>
            <w:u w:val="single"/>
            <w:lang w:eastAsia="en-GB"/>
          </w:rPr>
          <w:t>www.pinnaclegroup.co.uk</w:t>
        </w:r>
      </w:hyperlink>
      <w:r w:rsidRPr="0019247F">
        <w:rPr>
          <w:rFonts w:asciiTheme="minorBidi" w:eastAsia="Times New Roman" w:hAnsiTheme="minorBidi"/>
          <w:color w:val="000000"/>
          <w:lang w:eastAsia="en-GB"/>
        </w:rPr>
        <w:t> </w:t>
      </w:r>
    </w:p>
    <w:p w14:paraId="6B5ED0D7" w14:textId="77777777" w:rsidR="000E73D6" w:rsidRPr="0019247F" w:rsidRDefault="000E73D6" w:rsidP="000E73D6">
      <w:pPr>
        <w:spacing w:after="0" w:line="240" w:lineRule="auto"/>
        <w:textAlignment w:val="baseline"/>
        <w:rPr>
          <w:rFonts w:asciiTheme="minorBidi" w:eastAsia="Times New Roman" w:hAnsiTheme="minorBidi"/>
          <w:lang w:eastAsia="en-GB"/>
        </w:rPr>
      </w:pPr>
      <w:r w:rsidRPr="0019247F">
        <w:rPr>
          <w:rFonts w:asciiTheme="minorBidi" w:eastAsia="Times New Roman" w:hAnsiTheme="minorBidi"/>
          <w:lang w:eastAsia="en-GB"/>
        </w:rPr>
        <w:t> </w:t>
      </w:r>
    </w:p>
    <w:p w14:paraId="704381AC" w14:textId="77777777" w:rsidR="00B3316E" w:rsidRDefault="00B3316E">
      <w:pPr>
        <w:rPr>
          <w:rFonts w:asciiTheme="minorBidi" w:hAnsiTheme="minorBidi"/>
        </w:rPr>
      </w:pPr>
    </w:p>
    <w:p w14:paraId="36B3D873" w14:textId="77777777" w:rsidR="00955DBE" w:rsidRDefault="00955DBE">
      <w:pPr>
        <w:rPr>
          <w:rFonts w:asciiTheme="minorBidi" w:hAnsiTheme="minorBidi"/>
        </w:rPr>
      </w:pPr>
    </w:p>
    <w:p w14:paraId="4A8F9E17" w14:textId="77777777" w:rsidR="00955DBE" w:rsidRDefault="00955DBE">
      <w:pPr>
        <w:rPr>
          <w:rFonts w:asciiTheme="minorBidi" w:hAnsiTheme="minorBidi"/>
        </w:rPr>
      </w:pPr>
    </w:p>
    <w:p w14:paraId="52F85412" w14:textId="77777777" w:rsidR="00955DBE" w:rsidRDefault="00955DBE">
      <w:pPr>
        <w:rPr>
          <w:rFonts w:asciiTheme="minorBidi" w:hAnsiTheme="minorBidi"/>
        </w:rPr>
      </w:pPr>
    </w:p>
    <w:p w14:paraId="691958C9" w14:textId="77777777" w:rsidR="00955DBE" w:rsidRDefault="00955DBE">
      <w:pPr>
        <w:rPr>
          <w:rFonts w:asciiTheme="minorBidi" w:hAnsiTheme="minorBidi"/>
        </w:rPr>
      </w:pPr>
    </w:p>
    <w:p w14:paraId="40DEF269" w14:textId="77777777" w:rsidR="00955DBE" w:rsidRDefault="00955DBE">
      <w:pPr>
        <w:rPr>
          <w:rFonts w:asciiTheme="minorBidi" w:hAnsiTheme="minorBidi"/>
        </w:rPr>
      </w:pPr>
    </w:p>
    <w:p w14:paraId="452FBD56" w14:textId="77777777" w:rsidR="00955DBE" w:rsidRPr="0019247F" w:rsidRDefault="00955DBE">
      <w:pPr>
        <w:rPr>
          <w:rFonts w:asciiTheme="minorBidi" w:hAnsiTheme="minorBidi"/>
        </w:rPr>
      </w:pPr>
    </w:p>
    <w:p w14:paraId="6F806597" w14:textId="3A40873B" w:rsidR="007A010F" w:rsidRDefault="007A010F" w:rsidP="0058762D"/>
    <w:sectPr w:rsidR="007A010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F348" w14:textId="77777777" w:rsidR="00752478" w:rsidRDefault="00752478" w:rsidP="00752478">
      <w:pPr>
        <w:spacing w:after="0" w:line="240" w:lineRule="auto"/>
      </w:pPr>
      <w:r>
        <w:separator/>
      </w:r>
    </w:p>
  </w:endnote>
  <w:endnote w:type="continuationSeparator" w:id="0">
    <w:p w14:paraId="3A339C5A" w14:textId="77777777" w:rsidR="00752478" w:rsidRDefault="00752478" w:rsidP="007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3C4A" w14:textId="77777777" w:rsidR="00752478" w:rsidRDefault="00752478" w:rsidP="00752478">
      <w:pPr>
        <w:spacing w:after="0" w:line="240" w:lineRule="auto"/>
      </w:pPr>
      <w:r>
        <w:separator/>
      </w:r>
    </w:p>
  </w:footnote>
  <w:footnote w:type="continuationSeparator" w:id="0">
    <w:p w14:paraId="3DF7DE33" w14:textId="77777777" w:rsidR="00752478" w:rsidRDefault="00752478" w:rsidP="007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2DC" w14:textId="208990D2" w:rsidR="00752478" w:rsidRDefault="00752478">
    <w:pPr>
      <w:pStyle w:val="Header"/>
    </w:pPr>
    <w:r>
      <w:rPr>
        <w:noProof/>
      </w:rPr>
      <mc:AlternateContent>
        <mc:Choice Requires="wps">
          <w:drawing>
            <wp:anchor distT="0" distB="0" distL="114300" distR="114300" simplePos="0" relativeHeight="251659264" behindDoc="0" locked="0" layoutInCell="0" allowOverlap="1" wp14:anchorId="58859C22" wp14:editId="7AEA963E">
              <wp:simplePos x="0" y="0"/>
              <wp:positionH relativeFrom="page">
                <wp:posOffset>0</wp:posOffset>
              </wp:positionH>
              <wp:positionV relativeFrom="page">
                <wp:posOffset>190500</wp:posOffset>
              </wp:positionV>
              <wp:extent cx="7560310" cy="270510"/>
              <wp:effectExtent l="0" t="0" r="0" b="15240"/>
              <wp:wrapNone/>
              <wp:docPr id="2" name="MSIPCMf9b74d25a9bdf54bc53b53b2" descr="{&quot;HashCode&quot;:-16018227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5A520" w14:textId="37663BD1" w:rsidR="00752478" w:rsidRPr="00752478" w:rsidRDefault="00752478" w:rsidP="00752478">
                          <w:pPr>
                            <w:spacing w:after="0"/>
                            <w:rPr>
                              <w:rFonts w:ascii="Tahoma" w:hAnsi="Tahoma" w:cs="Tahoma"/>
                              <w:color w:val="CF022B"/>
                              <w:sz w:val="16"/>
                            </w:rPr>
                          </w:pPr>
                          <w:r w:rsidRPr="00752478">
                            <w:rPr>
                              <w:rFonts w:ascii="Tahoma" w:hAnsi="Tahoma" w:cs="Tahoma"/>
                              <w:color w:val="CF022B"/>
                              <w:sz w:val="16"/>
                            </w:rPr>
                            <w:t xml:space="preserve">               C2 -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859C22" id="_x0000_t202" coordsize="21600,21600" o:spt="202" path="m,l,21600r21600,l21600,xe">
              <v:stroke joinstyle="miter"/>
              <v:path gradientshapeok="t" o:connecttype="rect"/>
            </v:shapetype>
            <v:shape id="MSIPCMf9b74d25a9bdf54bc53b53b2" o:spid="_x0000_s1026" type="#_x0000_t202" alt="{&quot;HashCode&quot;:-1601822747,&quot;Height&quot;:841.0,&quot;Width&quot;:595.0,&quot;Placement&quot;:&quot;Header&quot;,&quot;Index&quot;:&quot;Primary&quot;,&quot;Section&quot;:1,&quot;Top&quot;:0.0,&quot;Left&quot;:0.0}" style="position:absolute;margin-left:0;margin-top:15pt;width:595.3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fill o:detectmouseclick="t"/>
              <v:textbox inset="20pt,0,,0">
                <w:txbxContent>
                  <w:p w14:paraId="0405A520" w14:textId="37663BD1" w:rsidR="00752478" w:rsidRPr="00752478" w:rsidRDefault="00752478" w:rsidP="00752478">
                    <w:pPr>
                      <w:spacing w:after="0"/>
                      <w:rPr>
                        <w:rFonts w:ascii="Tahoma" w:hAnsi="Tahoma" w:cs="Tahoma"/>
                        <w:color w:val="CF022B"/>
                        <w:sz w:val="16"/>
                      </w:rPr>
                    </w:pPr>
                    <w:r w:rsidRPr="00752478">
                      <w:rPr>
                        <w:rFonts w:ascii="Tahoma" w:hAnsi="Tahoma" w:cs="Tahoma"/>
                        <w:color w:val="CF022B"/>
                        <w:sz w:val="16"/>
                      </w:rPr>
                      <w:t xml:space="preserve">               C2 - 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6"/>
    <w:rsid w:val="000119E5"/>
    <w:rsid w:val="000276D6"/>
    <w:rsid w:val="00086122"/>
    <w:rsid w:val="000B73EB"/>
    <w:rsid w:val="000D028C"/>
    <w:rsid w:val="000E73D6"/>
    <w:rsid w:val="001366FF"/>
    <w:rsid w:val="00140076"/>
    <w:rsid w:val="00142376"/>
    <w:rsid w:val="00180FF9"/>
    <w:rsid w:val="00187CC5"/>
    <w:rsid w:val="0019247F"/>
    <w:rsid w:val="001B52E9"/>
    <w:rsid w:val="002030F5"/>
    <w:rsid w:val="002155FB"/>
    <w:rsid w:val="00234CB9"/>
    <w:rsid w:val="002441B5"/>
    <w:rsid w:val="00252DE4"/>
    <w:rsid w:val="00280839"/>
    <w:rsid w:val="00297E94"/>
    <w:rsid w:val="002A7143"/>
    <w:rsid w:val="002B3D00"/>
    <w:rsid w:val="002C7DA2"/>
    <w:rsid w:val="002D4309"/>
    <w:rsid w:val="002E3C78"/>
    <w:rsid w:val="002F579E"/>
    <w:rsid w:val="002F5BBF"/>
    <w:rsid w:val="0030634D"/>
    <w:rsid w:val="00307980"/>
    <w:rsid w:val="003556EE"/>
    <w:rsid w:val="00366D60"/>
    <w:rsid w:val="003D0FE1"/>
    <w:rsid w:val="003E2677"/>
    <w:rsid w:val="003E4C1F"/>
    <w:rsid w:val="004122B4"/>
    <w:rsid w:val="0044729A"/>
    <w:rsid w:val="00454B91"/>
    <w:rsid w:val="004616E2"/>
    <w:rsid w:val="004617F5"/>
    <w:rsid w:val="00495F11"/>
    <w:rsid w:val="004C3AFC"/>
    <w:rsid w:val="004F1723"/>
    <w:rsid w:val="005213E6"/>
    <w:rsid w:val="005313EA"/>
    <w:rsid w:val="005863C6"/>
    <w:rsid w:val="0058762D"/>
    <w:rsid w:val="0059525D"/>
    <w:rsid w:val="005B3B7C"/>
    <w:rsid w:val="005B5B28"/>
    <w:rsid w:val="005C4587"/>
    <w:rsid w:val="005D0E98"/>
    <w:rsid w:val="005D6D59"/>
    <w:rsid w:val="005F074F"/>
    <w:rsid w:val="005F5A1D"/>
    <w:rsid w:val="00671293"/>
    <w:rsid w:val="00680741"/>
    <w:rsid w:val="00682077"/>
    <w:rsid w:val="006876BB"/>
    <w:rsid w:val="00690AB0"/>
    <w:rsid w:val="00690B4C"/>
    <w:rsid w:val="006C23DF"/>
    <w:rsid w:val="006E332C"/>
    <w:rsid w:val="00700C50"/>
    <w:rsid w:val="00707A86"/>
    <w:rsid w:val="00733358"/>
    <w:rsid w:val="00744856"/>
    <w:rsid w:val="00752478"/>
    <w:rsid w:val="007579F9"/>
    <w:rsid w:val="00761489"/>
    <w:rsid w:val="007A010F"/>
    <w:rsid w:val="007D2D62"/>
    <w:rsid w:val="007D576B"/>
    <w:rsid w:val="00885CCE"/>
    <w:rsid w:val="008D79F5"/>
    <w:rsid w:val="008E0CFF"/>
    <w:rsid w:val="00902174"/>
    <w:rsid w:val="00955DBE"/>
    <w:rsid w:val="0095712A"/>
    <w:rsid w:val="009678E4"/>
    <w:rsid w:val="00974058"/>
    <w:rsid w:val="009A3AD0"/>
    <w:rsid w:val="009D7BF6"/>
    <w:rsid w:val="009F006D"/>
    <w:rsid w:val="00A03724"/>
    <w:rsid w:val="00A21562"/>
    <w:rsid w:val="00A42E61"/>
    <w:rsid w:val="00A510AB"/>
    <w:rsid w:val="00A85228"/>
    <w:rsid w:val="00A97E7E"/>
    <w:rsid w:val="00AB0906"/>
    <w:rsid w:val="00AB31F4"/>
    <w:rsid w:val="00AD694D"/>
    <w:rsid w:val="00B13877"/>
    <w:rsid w:val="00B3316E"/>
    <w:rsid w:val="00B45B90"/>
    <w:rsid w:val="00BA482C"/>
    <w:rsid w:val="00BA57DF"/>
    <w:rsid w:val="00BD1932"/>
    <w:rsid w:val="00BD7EAE"/>
    <w:rsid w:val="00BF5D51"/>
    <w:rsid w:val="00BF6525"/>
    <w:rsid w:val="00C107AA"/>
    <w:rsid w:val="00C17A2B"/>
    <w:rsid w:val="00C34F1D"/>
    <w:rsid w:val="00C36B98"/>
    <w:rsid w:val="00C6684A"/>
    <w:rsid w:val="00C66912"/>
    <w:rsid w:val="00CA27C5"/>
    <w:rsid w:val="00CC1CF0"/>
    <w:rsid w:val="00CE6E18"/>
    <w:rsid w:val="00D1563F"/>
    <w:rsid w:val="00D329C4"/>
    <w:rsid w:val="00D32A30"/>
    <w:rsid w:val="00D47465"/>
    <w:rsid w:val="00D51148"/>
    <w:rsid w:val="00D65409"/>
    <w:rsid w:val="00DC5B05"/>
    <w:rsid w:val="00DD584D"/>
    <w:rsid w:val="00E10C60"/>
    <w:rsid w:val="00E32E27"/>
    <w:rsid w:val="00E33651"/>
    <w:rsid w:val="00E5050F"/>
    <w:rsid w:val="00E84F7F"/>
    <w:rsid w:val="00EB1CBD"/>
    <w:rsid w:val="00F07218"/>
    <w:rsid w:val="00F2699E"/>
    <w:rsid w:val="00F56750"/>
    <w:rsid w:val="00FB0931"/>
    <w:rsid w:val="00FC2988"/>
    <w:rsid w:val="00FF7597"/>
    <w:rsid w:val="02623183"/>
    <w:rsid w:val="057492C6"/>
    <w:rsid w:val="0B13C08D"/>
    <w:rsid w:val="0C5B8A37"/>
    <w:rsid w:val="0D800FE2"/>
    <w:rsid w:val="10008CDE"/>
    <w:rsid w:val="14BF52D6"/>
    <w:rsid w:val="1AB4D4A3"/>
    <w:rsid w:val="1F2ED64F"/>
    <w:rsid w:val="211D7E77"/>
    <w:rsid w:val="231FE66A"/>
    <w:rsid w:val="24B06831"/>
    <w:rsid w:val="2A98EB15"/>
    <w:rsid w:val="2CBD2B2F"/>
    <w:rsid w:val="2D17EAA1"/>
    <w:rsid w:val="2E65D694"/>
    <w:rsid w:val="3352A2E5"/>
    <w:rsid w:val="3529A375"/>
    <w:rsid w:val="35CEFA06"/>
    <w:rsid w:val="3ABA261B"/>
    <w:rsid w:val="3BAE2EB1"/>
    <w:rsid w:val="3C896391"/>
    <w:rsid w:val="434ACD38"/>
    <w:rsid w:val="446F947E"/>
    <w:rsid w:val="4570A94A"/>
    <w:rsid w:val="46496B62"/>
    <w:rsid w:val="4890B95B"/>
    <w:rsid w:val="495C60CF"/>
    <w:rsid w:val="4B9726FD"/>
    <w:rsid w:val="4C18BED4"/>
    <w:rsid w:val="51B7EC9B"/>
    <w:rsid w:val="5391C37F"/>
    <w:rsid w:val="5F0044B8"/>
    <w:rsid w:val="62227CBE"/>
    <w:rsid w:val="66DF2364"/>
    <w:rsid w:val="67ACD941"/>
    <w:rsid w:val="6C0934EA"/>
    <w:rsid w:val="6C23790C"/>
    <w:rsid w:val="6CAE76D6"/>
    <w:rsid w:val="72FDBE95"/>
    <w:rsid w:val="74631D90"/>
    <w:rsid w:val="750A02A2"/>
    <w:rsid w:val="753A284D"/>
    <w:rsid w:val="760D6CD5"/>
    <w:rsid w:val="7DCB68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DAC9"/>
  <w15:chartTrackingRefBased/>
  <w15:docId w15:val="{C354E52F-2D0E-4FB6-B2E5-0B321CB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autoRedefine/>
    <w:qFormat/>
    <w:rsid w:val="0095712A"/>
    <w:pPr>
      <w:spacing w:after="60" w:line="240" w:lineRule="auto"/>
      <w:jc w:val="both"/>
    </w:pPr>
    <w:rPr>
      <w:rFonts w:ascii="Calibri" w:hAnsi="Calibri"/>
      <w:iCs/>
      <w:color w:val="5F2161"/>
      <w:sz w:val="26"/>
    </w:rPr>
  </w:style>
  <w:style w:type="character" w:customStyle="1" w:styleId="SubheadingChar">
    <w:name w:val="Subheading Char"/>
    <w:basedOn w:val="DefaultParagraphFont"/>
    <w:link w:val="Subheading"/>
    <w:rsid w:val="0095712A"/>
    <w:rPr>
      <w:rFonts w:ascii="Calibri" w:hAnsi="Calibri"/>
      <w:iCs/>
      <w:color w:val="5F2161"/>
      <w:sz w:val="26"/>
    </w:rPr>
  </w:style>
  <w:style w:type="paragraph" w:customStyle="1" w:styleId="paragraph">
    <w:name w:val="paragraph"/>
    <w:basedOn w:val="Normal"/>
    <w:rsid w:val="000E7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73D6"/>
  </w:style>
  <w:style w:type="character" w:customStyle="1" w:styleId="eop">
    <w:name w:val="eop"/>
    <w:basedOn w:val="DefaultParagraphFont"/>
    <w:rsid w:val="000E73D6"/>
  </w:style>
  <w:style w:type="character" w:styleId="CommentReference">
    <w:name w:val="annotation reference"/>
    <w:basedOn w:val="DefaultParagraphFont"/>
    <w:uiPriority w:val="99"/>
    <w:semiHidden/>
    <w:unhideWhenUsed/>
    <w:rsid w:val="001366FF"/>
    <w:rPr>
      <w:sz w:val="16"/>
      <w:szCs w:val="16"/>
    </w:rPr>
  </w:style>
  <w:style w:type="paragraph" w:styleId="CommentText">
    <w:name w:val="annotation text"/>
    <w:basedOn w:val="Normal"/>
    <w:link w:val="CommentTextChar"/>
    <w:uiPriority w:val="99"/>
    <w:semiHidden/>
    <w:unhideWhenUsed/>
    <w:rsid w:val="001366FF"/>
    <w:pPr>
      <w:spacing w:line="240" w:lineRule="auto"/>
    </w:pPr>
    <w:rPr>
      <w:sz w:val="20"/>
      <w:szCs w:val="20"/>
    </w:rPr>
  </w:style>
  <w:style w:type="character" w:customStyle="1" w:styleId="CommentTextChar">
    <w:name w:val="Comment Text Char"/>
    <w:basedOn w:val="DefaultParagraphFont"/>
    <w:link w:val="CommentText"/>
    <w:uiPriority w:val="99"/>
    <w:semiHidden/>
    <w:rsid w:val="001366FF"/>
    <w:rPr>
      <w:sz w:val="20"/>
      <w:szCs w:val="20"/>
    </w:rPr>
  </w:style>
  <w:style w:type="paragraph" w:styleId="CommentSubject">
    <w:name w:val="annotation subject"/>
    <w:basedOn w:val="CommentText"/>
    <w:next w:val="CommentText"/>
    <w:link w:val="CommentSubjectChar"/>
    <w:uiPriority w:val="99"/>
    <w:semiHidden/>
    <w:unhideWhenUsed/>
    <w:rsid w:val="001366FF"/>
    <w:rPr>
      <w:b/>
      <w:bCs/>
    </w:rPr>
  </w:style>
  <w:style w:type="character" w:customStyle="1" w:styleId="CommentSubjectChar">
    <w:name w:val="Comment Subject Char"/>
    <w:basedOn w:val="CommentTextChar"/>
    <w:link w:val="CommentSubject"/>
    <w:uiPriority w:val="99"/>
    <w:semiHidden/>
    <w:rsid w:val="001366FF"/>
    <w:rPr>
      <w:b/>
      <w:bCs/>
      <w:sz w:val="20"/>
      <w:szCs w:val="20"/>
    </w:rPr>
  </w:style>
  <w:style w:type="paragraph" w:styleId="Revision">
    <w:name w:val="Revision"/>
    <w:hidden/>
    <w:uiPriority w:val="99"/>
    <w:semiHidden/>
    <w:rsid w:val="00FC2988"/>
    <w:pPr>
      <w:spacing w:after="0" w:line="240" w:lineRule="auto"/>
    </w:pPr>
  </w:style>
  <w:style w:type="character" w:styleId="Hyperlink">
    <w:name w:val="Hyperlink"/>
    <w:basedOn w:val="DefaultParagraphFont"/>
    <w:uiPriority w:val="99"/>
    <w:unhideWhenUsed/>
    <w:rsid w:val="000B73EB"/>
    <w:rPr>
      <w:color w:val="0563C1" w:themeColor="hyperlink"/>
      <w:u w:val="single"/>
    </w:rPr>
  </w:style>
  <w:style w:type="character" w:styleId="UnresolvedMention">
    <w:name w:val="Unresolved Mention"/>
    <w:basedOn w:val="DefaultParagraphFont"/>
    <w:uiPriority w:val="99"/>
    <w:semiHidden/>
    <w:unhideWhenUsed/>
    <w:rsid w:val="000B73EB"/>
    <w:rPr>
      <w:color w:val="605E5C"/>
      <w:shd w:val="clear" w:color="auto" w:fill="E1DFDD"/>
    </w:rPr>
  </w:style>
  <w:style w:type="paragraph" w:styleId="Header">
    <w:name w:val="header"/>
    <w:basedOn w:val="Normal"/>
    <w:link w:val="HeaderChar"/>
    <w:uiPriority w:val="99"/>
    <w:unhideWhenUsed/>
    <w:rsid w:val="0075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478"/>
  </w:style>
  <w:style w:type="paragraph" w:styleId="Footer">
    <w:name w:val="footer"/>
    <w:basedOn w:val="Normal"/>
    <w:link w:val="FooterChar"/>
    <w:uiPriority w:val="99"/>
    <w:unhideWhenUsed/>
    <w:rsid w:val="0075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1452">
      <w:bodyDiv w:val="1"/>
      <w:marLeft w:val="0"/>
      <w:marRight w:val="0"/>
      <w:marTop w:val="0"/>
      <w:marBottom w:val="0"/>
      <w:divBdr>
        <w:top w:val="none" w:sz="0" w:space="0" w:color="auto"/>
        <w:left w:val="none" w:sz="0" w:space="0" w:color="auto"/>
        <w:bottom w:val="none" w:sz="0" w:space="0" w:color="auto"/>
        <w:right w:val="none" w:sz="0" w:space="0" w:color="auto"/>
      </w:divBdr>
    </w:div>
    <w:div w:id="271787816">
      <w:bodyDiv w:val="1"/>
      <w:marLeft w:val="0"/>
      <w:marRight w:val="0"/>
      <w:marTop w:val="0"/>
      <w:marBottom w:val="0"/>
      <w:divBdr>
        <w:top w:val="none" w:sz="0" w:space="0" w:color="auto"/>
        <w:left w:val="none" w:sz="0" w:space="0" w:color="auto"/>
        <w:bottom w:val="none" w:sz="0" w:space="0" w:color="auto"/>
        <w:right w:val="none" w:sz="0" w:space="0" w:color="auto"/>
      </w:divBdr>
    </w:div>
    <w:div w:id="2074153011">
      <w:bodyDiv w:val="1"/>
      <w:marLeft w:val="0"/>
      <w:marRight w:val="0"/>
      <w:marTop w:val="0"/>
      <w:marBottom w:val="0"/>
      <w:divBdr>
        <w:top w:val="none" w:sz="0" w:space="0" w:color="auto"/>
        <w:left w:val="none" w:sz="0" w:space="0" w:color="auto"/>
        <w:bottom w:val="none" w:sz="0" w:space="0" w:color="auto"/>
        <w:right w:val="none" w:sz="0" w:space="0" w:color="auto"/>
      </w:divBdr>
      <w:divsChild>
        <w:div w:id="23021959">
          <w:marLeft w:val="0"/>
          <w:marRight w:val="0"/>
          <w:marTop w:val="0"/>
          <w:marBottom w:val="0"/>
          <w:divBdr>
            <w:top w:val="none" w:sz="0" w:space="0" w:color="auto"/>
            <w:left w:val="none" w:sz="0" w:space="0" w:color="auto"/>
            <w:bottom w:val="none" w:sz="0" w:space="0" w:color="auto"/>
            <w:right w:val="none" w:sz="0" w:space="0" w:color="auto"/>
          </w:divBdr>
        </w:div>
        <w:div w:id="40981313">
          <w:marLeft w:val="0"/>
          <w:marRight w:val="0"/>
          <w:marTop w:val="0"/>
          <w:marBottom w:val="0"/>
          <w:divBdr>
            <w:top w:val="none" w:sz="0" w:space="0" w:color="auto"/>
            <w:left w:val="none" w:sz="0" w:space="0" w:color="auto"/>
            <w:bottom w:val="none" w:sz="0" w:space="0" w:color="auto"/>
            <w:right w:val="none" w:sz="0" w:space="0" w:color="auto"/>
          </w:divBdr>
        </w:div>
        <w:div w:id="167714480">
          <w:marLeft w:val="0"/>
          <w:marRight w:val="0"/>
          <w:marTop w:val="0"/>
          <w:marBottom w:val="0"/>
          <w:divBdr>
            <w:top w:val="none" w:sz="0" w:space="0" w:color="auto"/>
            <w:left w:val="none" w:sz="0" w:space="0" w:color="auto"/>
            <w:bottom w:val="none" w:sz="0" w:space="0" w:color="auto"/>
            <w:right w:val="none" w:sz="0" w:space="0" w:color="auto"/>
          </w:divBdr>
        </w:div>
        <w:div w:id="308440804">
          <w:marLeft w:val="0"/>
          <w:marRight w:val="0"/>
          <w:marTop w:val="0"/>
          <w:marBottom w:val="0"/>
          <w:divBdr>
            <w:top w:val="none" w:sz="0" w:space="0" w:color="auto"/>
            <w:left w:val="none" w:sz="0" w:space="0" w:color="auto"/>
            <w:bottom w:val="none" w:sz="0" w:space="0" w:color="auto"/>
            <w:right w:val="none" w:sz="0" w:space="0" w:color="auto"/>
          </w:divBdr>
        </w:div>
        <w:div w:id="335423538">
          <w:marLeft w:val="0"/>
          <w:marRight w:val="0"/>
          <w:marTop w:val="0"/>
          <w:marBottom w:val="0"/>
          <w:divBdr>
            <w:top w:val="none" w:sz="0" w:space="0" w:color="auto"/>
            <w:left w:val="none" w:sz="0" w:space="0" w:color="auto"/>
            <w:bottom w:val="none" w:sz="0" w:space="0" w:color="auto"/>
            <w:right w:val="none" w:sz="0" w:space="0" w:color="auto"/>
          </w:divBdr>
        </w:div>
        <w:div w:id="372965939">
          <w:marLeft w:val="0"/>
          <w:marRight w:val="0"/>
          <w:marTop w:val="0"/>
          <w:marBottom w:val="0"/>
          <w:divBdr>
            <w:top w:val="none" w:sz="0" w:space="0" w:color="auto"/>
            <w:left w:val="none" w:sz="0" w:space="0" w:color="auto"/>
            <w:bottom w:val="none" w:sz="0" w:space="0" w:color="auto"/>
            <w:right w:val="none" w:sz="0" w:space="0" w:color="auto"/>
          </w:divBdr>
        </w:div>
        <w:div w:id="445081848">
          <w:marLeft w:val="0"/>
          <w:marRight w:val="0"/>
          <w:marTop w:val="0"/>
          <w:marBottom w:val="0"/>
          <w:divBdr>
            <w:top w:val="none" w:sz="0" w:space="0" w:color="auto"/>
            <w:left w:val="none" w:sz="0" w:space="0" w:color="auto"/>
            <w:bottom w:val="none" w:sz="0" w:space="0" w:color="auto"/>
            <w:right w:val="none" w:sz="0" w:space="0" w:color="auto"/>
          </w:divBdr>
        </w:div>
        <w:div w:id="482354898">
          <w:marLeft w:val="0"/>
          <w:marRight w:val="0"/>
          <w:marTop w:val="0"/>
          <w:marBottom w:val="0"/>
          <w:divBdr>
            <w:top w:val="none" w:sz="0" w:space="0" w:color="auto"/>
            <w:left w:val="none" w:sz="0" w:space="0" w:color="auto"/>
            <w:bottom w:val="none" w:sz="0" w:space="0" w:color="auto"/>
            <w:right w:val="none" w:sz="0" w:space="0" w:color="auto"/>
          </w:divBdr>
          <w:divsChild>
            <w:div w:id="1560170916">
              <w:marLeft w:val="-75"/>
              <w:marRight w:val="0"/>
              <w:marTop w:val="30"/>
              <w:marBottom w:val="30"/>
              <w:divBdr>
                <w:top w:val="none" w:sz="0" w:space="0" w:color="auto"/>
                <w:left w:val="none" w:sz="0" w:space="0" w:color="auto"/>
                <w:bottom w:val="none" w:sz="0" w:space="0" w:color="auto"/>
                <w:right w:val="none" w:sz="0" w:space="0" w:color="auto"/>
              </w:divBdr>
              <w:divsChild>
                <w:div w:id="23098357">
                  <w:marLeft w:val="0"/>
                  <w:marRight w:val="0"/>
                  <w:marTop w:val="0"/>
                  <w:marBottom w:val="0"/>
                  <w:divBdr>
                    <w:top w:val="none" w:sz="0" w:space="0" w:color="auto"/>
                    <w:left w:val="none" w:sz="0" w:space="0" w:color="auto"/>
                    <w:bottom w:val="none" w:sz="0" w:space="0" w:color="auto"/>
                    <w:right w:val="none" w:sz="0" w:space="0" w:color="auto"/>
                  </w:divBdr>
                  <w:divsChild>
                    <w:div w:id="1708094048">
                      <w:marLeft w:val="0"/>
                      <w:marRight w:val="0"/>
                      <w:marTop w:val="0"/>
                      <w:marBottom w:val="0"/>
                      <w:divBdr>
                        <w:top w:val="none" w:sz="0" w:space="0" w:color="auto"/>
                        <w:left w:val="none" w:sz="0" w:space="0" w:color="auto"/>
                        <w:bottom w:val="none" w:sz="0" w:space="0" w:color="auto"/>
                        <w:right w:val="none" w:sz="0" w:space="0" w:color="auto"/>
                      </w:divBdr>
                    </w:div>
                  </w:divsChild>
                </w:div>
                <w:div w:id="138422524">
                  <w:marLeft w:val="0"/>
                  <w:marRight w:val="0"/>
                  <w:marTop w:val="0"/>
                  <w:marBottom w:val="0"/>
                  <w:divBdr>
                    <w:top w:val="none" w:sz="0" w:space="0" w:color="auto"/>
                    <w:left w:val="none" w:sz="0" w:space="0" w:color="auto"/>
                    <w:bottom w:val="none" w:sz="0" w:space="0" w:color="auto"/>
                    <w:right w:val="none" w:sz="0" w:space="0" w:color="auto"/>
                  </w:divBdr>
                  <w:divsChild>
                    <w:div w:id="2125228867">
                      <w:marLeft w:val="0"/>
                      <w:marRight w:val="0"/>
                      <w:marTop w:val="0"/>
                      <w:marBottom w:val="0"/>
                      <w:divBdr>
                        <w:top w:val="none" w:sz="0" w:space="0" w:color="auto"/>
                        <w:left w:val="none" w:sz="0" w:space="0" w:color="auto"/>
                        <w:bottom w:val="none" w:sz="0" w:space="0" w:color="auto"/>
                        <w:right w:val="none" w:sz="0" w:space="0" w:color="auto"/>
                      </w:divBdr>
                    </w:div>
                  </w:divsChild>
                </w:div>
                <w:div w:id="502866645">
                  <w:marLeft w:val="0"/>
                  <w:marRight w:val="0"/>
                  <w:marTop w:val="0"/>
                  <w:marBottom w:val="0"/>
                  <w:divBdr>
                    <w:top w:val="none" w:sz="0" w:space="0" w:color="auto"/>
                    <w:left w:val="none" w:sz="0" w:space="0" w:color="auto"/>
                    <w:bottom w:val="none" w:sz="0" w:space="0" w:color="auto"/>
                    <w:right w:val="none" w:sz="0" w:space="0" w:color="auto"/>
                  </w:divBdr>
                  <w:divsChild>
                    <w:div w:id="843009727">
                      <w:marLeft w:val="0"/>
                      <w:marRight w:val="0"/>
                      <w:marTop w:val="0"/>
                      <w:marBottom w:val="0"/>
                      <w:divBdr>
                        <w:top w:val="none" w:sz="0" w:space="0" w:color="auto"/>
                        <w:left w:val="none" w:sz="0" w:space="0" w:color="auto"/>
                        <w:bottom w:val="none" w:sz="0" w:space="0" w:color="auto"/>
                        <w:right w:val="none" w:sz="0" w:space="0" w:color="auto"/>
                      </w:divBdr>
                    </w:div>
                  </w:divsChild>
                </w:div>
                <w:div w:id="605771326">
                  <w:marLeft w:val="0"/>
                  <w:marRight w:val="0"/>
                  <w:marTop w:val="0"/>
                  <w:marBottom w:val="0"/>
                  <w:divBdr>
                    <w:top w:val="none" w:sz="0" w:space="0" w:color="auto"/>
                    <w:left w:val="none" w:sz="0" w:space="0" w:color="auto"/>
                    <w:bottom w:val="none" w:sz="0" w:space="0" w:color="auto"/>
                    <w:right w:val="none" w:sz="0" w:space="0" w:color="auto"/>
                  </w:divBdr>
                  <w:divsChild>
                    <w:div w:id="1933928856">
                      <w:marLeft w:val="0"/>
                      <w:marRight w:val="0"/>
                      <w:marTop w:val="0"/>
                      <w:marBottom w:val="0"/>
                      <w:divBdr>
                        <w:top w:val="none" w:sz="0" w:space="0" w:color="auto"/>
                        <w:left w:val="none" w:sz="0" w:space="0" w:color="auto"/>
                        <w:bottom w:val="none" w:sz="0" w:space="0" w:color="auto"/>
                        <w:right w:val="none" w:sz="0" w:space="0" w:color="auto"/>
                      </w:divBdr>
                    </w:div>
                  </w:divsChild>
                </w:div>
                <w:div w:id="690030835">
                  <w:marLeft w:val="0"/>
                  <w:marRight w:val="0"/>
                  <w:marTop w:val="0"/>
                  <w:marBottom w:val="0"/>
                  <w:divBdr>
                    <w:top w:val="none" w:sz="0" w:space="0" w:color="auto"/>
                    <w:left w:val="none" w:sz="0" w:space="0" w:color="auto"/>
                    <w:bottom w:val="none" w:sz="0" w:space="0" w:color="auto"/>
                    <w:right w:val="none" w:sz="0" w:space="0" w:color="auto"/>
                  </w:divBdr>
                  <w:divsChild>
                    <w:div w:id="403068355">
                      <w:marLeft w:val="0"/>
                      <w:marRight w:val="0"/>
                      <w:marTop w:val="0"/>
                      <w:marBottom w:val="0"/>
                      <w:divBdr>
                        <w:top w:val="none" w:sz="0" w:space="0" w:color="auto"/>
                        <w:left w:val="none" w:sz="0" w:space="0" w:color="auto"/>
                        <w:bottom w:val="none" w:sz="0" w:space="0" w:color="auto"/>
                        <w:right w:val="none" w:sz="0" w:space="0" w:color="auto"/>
                      </w:divBdr>
                    </w:div>
                  </w:divsChild>
                </w:div>
                <w:div w:id="903642656">
                  <w:marLeft w:val="0"/>
                  <w:marRight w:val="0"/>
                  <w:marTop w:val="0"/>
                  <w:marBottom w:val="0"/>
                  <w:divBdr>
                    <w:top w:val="none" w:sz="0" w:space="0" w:color="auto"/>
                    <w:left w:val="none" w:sz="0" w:space="0" w:color="auto"/>
                    <w:bottom w:val="none" w:sz="0" w:space="0" w:color="auto"/>
                    <w:right w:val="none" w:sz="0" w:space="0" w:color="auto"/>
                  </w:divBdr>
                  <w:divsChild>
                    <w:div w:id="903489233">
                      <w:marLeft w:val="0"/>
                      <w:marRight w:val="0"/>
                      <w:marTop w:val="0"/>
                      <w:marBottom w:val="0"/>
                      <w:divBdr>
                        <w:top w:val="none" w:sz="0" w:space="0" w:color="auto"/>
                        <w:left w:val="none" w:sz="0" w:space="0" w:color="auto"/>
                        <w:bottom w:val="none" w:sz="0" w:space="0" w:color="auto"/>
                        <w:right w:val="none" w:sz="0" w:space="0" w:color="auto"/>
                      </w:divBdr>
                    </w:div>
                  </w:divsChild>
                </w:div>
                <w:div w:id="939725808">
                  <w:marLeft w:val="0"/>
                  <w:marRight w:val="0"/>
                  <w:marTop w:val="0"/>
                  <w:marBottom w:val="0"/>
                  <w:divBdr>
                    <w:top w:val="none" w:sz="0" w:space="0" w:color="auto"/>
                    <w:left w:val="none" w:sz="0" w:space="0" w:color="auto"/>
                    <w:bottom w:val="none" w:sz="0" w:space="0" w:color="auto"/>
                    <w:right w:val="none" w:sz="0" w:space="0" w:color="auto"/>
                  </w:divBdr>
                  <w:divsChild>
                    <w:div w:id="155263557">
                      <w:marLeft w:val="0"/>
                      <w:marRight w:val="0"/>
                      <w:marTop w:val="0"/>
                      <w:marBottom w:val="0"/>
                      <w:divBdr>
                        <w:top w:val="none" w:sz="0" w:space="0" w:color="auto"/>
                        <w:left w:val="none" w:sz="0" w:space="0" w:color="auto"/>
                        <w:bottom w:val="none" w:sz="0" w:space="0" w:color="auto"/>
                        <w:right w:val="none" w:sz="0" w:space="0" w:color="auto"/>
                      </w:divBdr>
                    </w:div>
                  </w:divsChild>
                </w:div>
                <w:div w:id="999502576">
                  <w:marLeft w:val="0"/>
                  <w:marRight w:val="0"/>
                  <w:marTop w:val="0"/>
                  <w:marBottom w:val="0"/>
                  <w:divBdr>
                    <w:top w:val="none" w:sz="0" w:space="0" w:color="auto"/>
                    <w:left w:val="none" w:sz="0" w:space="0" w:color="auto"/>
                    <w:bottom w:val="none" w:sz="0" w:space="0" w:color="auto"/>
                    <w:right w:val="none" w:sz="0" w:space="0" w:color="auto"/>
                  </w:divBdr>
                  <w:divsChild>
                    <w:div w:id="663244570">
                      <w:marLeft w:val="0"/>
                      <w:marRight w:val="0"/>
                      <w:marTop w:val="0"/>
                      <w:marBottom w:val="0"/>
                      <w:divBdr>
                        <w:top w:val="none" w:sz="0" w:space="0" w:color="auto"/>
                        <w:left w:val="none" w:sz="0" w:space="0" w:color="auto"/>
                        <w:bottom w:val="none" w:sz="0" w:space="0" w:color="auto"/>
                        <w:right w:val="none" w:sz="0" w:space="0" w:color="auto"/>
                      </w:divBdr>
                    </w:div>
                  </w:divsChild>
                </w:div>
                <w:div w:id="1103576326">
                  <w:marLeft w:val="0"/>
                  <w:marRight w:val="0"/>
                  <w:marTop w:val="0"/>
                  <w:marBottom w:val="0"/>
                  <w:divBdr>
                    <w:top w:val="none" w:sz="0" w:space="0" w:color="auto"/>
                    <w:left w:val="none" w:sz="0" w:space="0" w:color="auto"/>
                    <w:bottom w:val="none" w:sz="0" w:space="0" w:color="auto"/>
                    <w:right w:val="none" w:sz="0" w:space="0" w:color="auto"/>
                  </w:divBdr>
                  <w:divsChild>
                    <w:div w:id="500049204">
                      <w:marLeft w:val="0"/>
                      <w:marRight w:val="0"/>
                      <w:marTop w:val="0"/>
                      <w:marBottom w:val="0"/>
                      <w:divBdr>
                        <w:top w:val="none" w:sz="0" w:space="0" w:color="auto"/>
                        <w:left w:val="none" w:sz="0" w:space="0" w:color="auto"/>
                        <w:bottom w:val="none" w:sz="0" w:space="0" w:color="auto"/>
                        <w:right w:val="none" w:sz="0" w:space="0" w:color="auto"/>
                      </w:divBdr>
                    </w:div>
                  </w:divsChild>
                </w:div>
                <w:div w:id="1213732838">
                  <w:marLeft w:val="0"/>
                  <w:marRight w:val="0"/>
                  <w:marTop w:val="0"/>
                  <w:marBottom w:val="0"/>
                  <w:divBdr>
                    <w:top w:val="none" w:sz="0" w:space="0" w:color="auto"/>
                    <w:left w:val="none" w:sz="0" w:space="0" w:color="auto"/>
                    <w:bottom w:val="none" w:sz="0" w:space="0" w:color="auto"/>
                    <w:right w:val="none" w:sz="0" w:space="0" w:color="auto"/>
                  </w:divBdr>
                  <w:divsChild>
                    <w:div w:id="1347445252">
                      <w:marLeft w:val="0"/>
                      <w:marRight w:val="0"/>
                      <w:marTop w:val="0"/>
                      <w:marBottom w:val="0"/>
                      <w:divBdr>
                        <w:top w:val="none" w:sz="0" w:space="0" w:color="auto"/>
                        <w:left w:val="none" w:sz="0" w:space="0" w:color="auto"/>
                        <w:bottom w:val="none" w:sz="0" w:space="0" w:color="auto"/>
                        <w:right w:val="none" w:sz="0" w:space="0" w:color="auto"/>
                      </w:divBdr>
                    </w:div>
                  </w:divsChild>
                </w:div>
                <w:div w:id="1237279949">
                  <w:marLeft w:val="0"/>
                  <w:marRight w:val="0"/>
                  <w:marTop w:val="0"/>
                  <w:marBottom w:val="0"/>
                  <w:divBdr>
                    <w:top w:val="none" w:sz="0" w:space="0" w:color="auto"/>
                    <w:left w:val="none" w:sz="0" w:space="0" w:color="auto"/>
                    <w:bottom w:val="none" w:sz="0" w:space="0" w:color="auto"/>
                    <w:right w:val="none" w:sz="0" w:space="0" w:color="auto"/>
                  </w:divBdr>
                  <w:divsChild>
                    <w:div w:id="1089809333">
                      <w:marLeft w:val="0"/>
                      <w:marRight w:val="0"/>
                      <w:marTop w:val="0"/>
                      <w:marBottom w:val="0"/>
                      <w:divBdr>
                        <w:top w:val="none" w:sz="0" w:space="0" w:color="auto"/>
                        <w:left w:val="none" w:sz="0" w:space="0" w:color="auto"/>
                        <w:bottom w:val="none" w:sz="0" w:space="0" w:color="auto"/>
                        <w:right w:val="none" w:sz="0" w:space="0" w:color="auto"/>
                      </w:divBdr>
                    </w:div>
                  </w:divsChild>
                </w:div>
                <w:div w:id="1738286306">
                  <w:marLeft w:val="0"/>
                  <w:marRight w:val="0"/>
                  <w:marTop w:val="0"/>
                  <w:marBottom w:val="0"/>
                  <w:divBdr>
                    <w:top w:val="none" w:sz="0" w:space="0" w:color="auto"/>
                    <w:left w:val="none" w:sz="0" w:space="0" w:color="auto"/>
                    <w:bottom w:val="none" w:sz="0" w:space="0" w:color="auto"/>
                    <w:right w:val="none" w:sz="0" w:space="0" w:color="auto"/>
                  </w:divBdr>
                  <w:divsChild>
                    <w:div w:id="892698042">
                      <w:marLeft w:val="0"/>
                      <w:marRight w:val="0"/>
                      <w:marTop w:val="0"/>
                      <w:marBottom w:val="0"/>
                      <w:divBdr>
                        <w:top w:val="none" w:sz="0" w:space="0" w:color="auto"/>
                        <w:left w:val="none" w:sz="0" w:space="0" w:color="auto"/>
                        <w:bottom w:val="none" w:sz="0" w:space="0" w:color="auto"/>
                        <w:right w:val="none" w:sz="0" w:space="0" w:color="auto"/>
                      </w:divBdr>
                    </w:div>
                  </w:divsChild>
                </w:div>
                <w:div w:id="1845978056">
                  <w:marLeft w:val="0"/>
                  <w:marRight w:val="0"/>
                  <w:marTop w:val="0"/>
                  <w:marBottom w:val="0"/>
                  <w:divBdr>
                    <w:top w:val="none" w:sz="0" w:space="0" w:color="auto"/>
                    <w:left w:val="none" w:sz="0" w:space="0" w:color="auto"/>
                    <w:bottom w:val="none" w:sz="0" w:space="0" w:color="auto"/>
                    <w:right w:val="none" w:sz="0" w:space="0" w:color="auto"/>
                  </w:divBdr>
                  <w:divsChild>
                    <w:div w:id="1821582084">
                      <w:marLeft w:val="0"/>
                      <w:marRight w:val="0"/>
                      <w:marTop w:val="0"/>
                      <w:marBottom w:val="0"/>
                      <w:divBdr>
                        <w:top w:val="none" w:sz="0" w:space="0" w:color="auto"/>
                        <w:left w:val="none" w:sz="0" w:space="0" w:color="auto"/>
                        <w:bottom w:val="none" w:sz="0" w:space="0" w:color="auto"/>
                        <w:right w:val="none" w:sz="0" w:space="0" w:color="auto"/>
                      </w:divBdr>
                    </w:div>
                  </w:divsChild>
                </w:div>
                <w:div w:id="1904562577">
                  <w:marLeft w:val="0"/>
                  <w:marRight w:val="0"/>
                  <w:marTop w:val="0"/>
                  <w:marBottom w:val="0"/>
                  <w:divBdr>
                    <w:top w:val="none" w:sz="0" w:space="0" w:color="auto"/>
                    <w:left w:val="none" w:sz="0" w:space="0" w:color="auto"/>
                    <w:bottom w:val="none" w:sz="0" w:space="0" w:color="auto"/>
                    <w:right w:val="none" w:sz="0" w:space="0" w:color="auto"/>
                  </w:divBdr>
                  <w:divsChild>
                    <w:div w:id="1347514122">
                      <w:marLeft w:val="0"/>
                      <w:marRight w:val="0"/>
                      <w:marTop w:val="0"/>
                      <w:marBottom w:val="0"/>
                      <w:divBdr>
                        <w:top w:val="none" w:sz="0" w:space="0" w:color="auto"/>
                        <w:left w:val="none" w:sz="0" w:space="0" w:color="auto"/>
                        <w:bottom w:val="none" w:sz="0" w:space="0" w:color="auto"/>
                        <w:right w:val="none" w:sz="0" w:space="0" w:color="auto"/>
                      </w:divBdr>
                    </w:div>
                  </w:divsChild>
                </w:div>
                <w:div w:id="1977878226">
                  <w:marLeft w:val="0"/>
                  <w:marRight w:val="0"/>
                  <w:marTop w:val="0"/>
                  <w:marBottom w:val="0"/>
                  <w:divBdr>
                    <w:top w:val="none" w:sz="0" w:space="0" w:color="auto"/>
                    <w:left w:val="none" w:sz="0" w:space="0" w:color="auto"/>
                    <w:bottom w:val="none" w:sz="0" w:space="0" w:color="auto"/>
                    <w:right w:val="none" w:sz="0" w:space="0" w:color="auto"/>
                  </w:divBdr>
                  <w:divsChild>
                    <w:div w:id="9723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4690">
          <w:marLeft w:val="0"/>
          <w:marRight w:val="0"/>
          <w:marTop w:val="0"/>
          <w:marBottom w:val="0"/>
          <w:divBdr>
            <w:top w:val="none" w:sz="0" w:space="0" w:color="auto"/>
            <w:left w:val="none" w:sz="0" w:space="0" w:color="auto"/>
            <w:bottom w:val="none" w:sz="0" w:space="0" w:color="auto"/>
            <w:right w:val="none" w:sz="0" w:space="0" w:color="auto"/>
          </w:divBdr>
        </w:div>
        <w:div w:id="689336060">
          <w:marLeft w:val="0"/>
          <w:marRight w:val="0"/>
          <w:marTop w:val="0"/>
          <w:marBottom w:val="0"/>
          <w:divBdr>
            <w:top w:val="none" w:sz="0" w:space="0" w:color="auto"/>
            <w:left w:val="none" w:sz="0" w:space="0" w:color="auto"/>
            <w:bottom w:val="none" w:sz="0" w:space="0" w:color="auto"/>
            <w:right w:val="none" w:sz="0" w:space="0" w:color="auto"/>
          </w:divBdr>
        </w:div>
        <w:div w:id="804808831">
          <w:marLeft w:val="0"/>
          <w:marRight w:val="0"/>
          <w:marTop w:val="0"/>
          <w:marBottom w:val="0"/>
          <w:divBdr>
            <w:top w:val="none" w:sz="0" w:space="0" w:color="auto"/>
            <w:left w:val="none" w:sz="0" w:space="0" w:color="auto"/>
            <w:bottom w:val="none" w:sz="0" w:space="0" w:color="auto"/>
            <w:right w:val="none" w:sz="0" w:space="0" w:color="auto"/>
          </w:divBdr>
        </w:div>
        <w:div w:id="854152025">
          <w:marLeft w:val="0"/>
          <w:marRight w:val="0"/>
          <w:marTop w:val="0"/>
          <w:marBottom w:val="0"/>
          <w:divBdr>
            <w:top w:val="none" w:sz="0" w:space="0" w:color="auto"/>
            <w:left w:val="none" w:sz="0" w:space="0" w:color="auto"/>
            <w:bottom w:val="none" w:sz="0" w:space="0" w:color="auto"/>
            <w:right w:val="none" w:sz="0" w:space="0" w:color="auto"/>
          </w:divBdr>
        </w:div>
        <w:div w:id="872570299">
          <w:marLeft w:val="0"/>
          <w:marRight w:val="0"/>
          <w:marTop w:val="0"/>
          <w:marBottom w:val="0"/>
          <w:divBdr>
            <w:top w:val="none" w:sz="0" w:space="0" w:color="auto"/>
            <w:left w:val="none" w:sz="0" w:space="0" w:color="auto"/>
            <w:bottom w:val="none" w:sz="0" w:space="0" w:color="auto"/>
            <w:right w:val="none" w:sz="0" w:space="0" w:color="auto"/>
          </w:divBdr>
        </w:div>
        <w:div w:id="877662879">
          <w:marLeft w:val="0"/>
          <w:marRight w:val="0"/>
          <w:marTop w:val="0"/>
          <w:marBottom w:val="0"/>
          <w:divBdr>
            <w:top w:val="none" w:sz="0" w:space="0" w:color="auto"/>
            <w:left w:val="none" w:sz="0" w:space="0" w:color="auto"/>
            <w:bottom w:val="none" w:sz="0" w:space="0" w:color="auto"/>
            <w:right w:val="none" w:sz="0" w:space="0" w:color="auto"/>
          </w:divBdr>
        </w:div>
        <w:div w:id="891577017">
          <w:marLeft w:val="0"/>
          <w:marRight w:val="0"/>
          <w:marTop w:val="0"/>
          <w:marBottom w:val="0"/>
          <w:divBdr>
            <w:top w:val="none" w:sz="0" w:space="0" w:color="auto"/>
            <w:left w:val="none" w:sz="0" w:space="0" w:color="auto"/>
            <w:bottom w:val="none" w:sz="0" w:space="0" w:color="auto"/>
            <w:right w:val="none" w:sz="0" w:space="0" w:color="auto"/>
          </w:divBdr>
        </w:div>
        <w:div w:id="1065643027">
          <w:marLeft w:val="0"/>
          <w:marRight w:val="0"/>
          <w:marTop w:val="0"/>
          <w:marBottom w:val="0"/>
          <w:divBdr>
            <w:top w:val="none" w:sz="0" w:space="0" w:color="auto"/>
            <w:left w:val="none" w:sz="0" w:space="0" w:color="auto"/>
            <w:bottom w:val="none" w:sz="0" w:space="0" w:color="auto"/>
            <w:right w:val="none" w:sz="0" w:space="0" w:color="auto"/>
          </w:divBdr>
        </w:div>
        <w:div w:id="1217400358">
          <w:marLeft w:val="0"/>
          <w:marRight w:val="0"/>
          <w:marTop w:val="0"/>
          <w:marBottom w:val="0"/>
          <w:divBdr>
            <w:top w:val="none" w:sz="0" w:space="0" w:color="auto"/>
            <w:left w:val="none" w:sz="0" w:space="0" w:color="auto"/>
            <w:bottom w:val="none" w:sz="0" w:space="0" w:color="auto"/>
            <w:right w:val="none" w:sz="0" w:space="0" w:color="auto"/>
          </w:divBdr>
        </w:div>
        <w:div w:id="1334605034">
          <w:marLeft w:val="0"/>
          <w:marRight w:val="0"/>
          <w:marTop w:val="0"/>
          <w:marBottom w:val="0"/>
          <w:divBdr>
            <w:top w:val="none" w:sz="0" w:space="0" w:color="auto"/>
            <w:left w:val="none" w:sz="0" w:space="0" w:color="auto"/>
            <w:bottom w:val="none" w:sz="0" w:space="0" w:color="auto"/>
            <w:right w:val="none" w:sz="0" w:space="0" w:color="auto"/>
          </w:divBdr>
        </w:div>
        <w:div w:id="1370380661">
          <w:marLeft w:val="0"/>
          <w:marRight w:val="0"/>
          <w:marTop w:val="0"/>
          <w:marBottom w:val="0"/>
          <w:divBdr>
            <w:top w:val="none" w:sz="0" w:space="0" w:color="auto"/>
            <w:left w:val="none" w:sz="0" w:space="0" w:color="auto"/>
            <w:bottom w:val="none" w:sz="0" w:space="0" w:color="auto"/>
            <w:right w:val="none" w:sz="0" w:space="0" w:color="auto"/>
          </w:divBdr>
        </w:div>
        <w:div w:id="1374043136">
          <w:marLeft w:val="0"/>
          <w:marRight w:val="0"/>
          <w:marTop w:val="0"/>
          <w:marBottom w:val="0"/>
          <w:divBdr>
            <w:top w:val="none" w:sz="0" w:space="0" w:color="auto"/>
            <w:left w:val="none" w:sz="0" w:space="0" w:color="auto"/>
            <w:bottom w:val="none" w:sz="0" w:space="0" w:color="auto"/>
            <w:right w:val="none" w:sz="0" w:space="0" w:color="auto"/>
          </w:divBdr>
        </w:div>
        <w:div w:id="1602836818">
          <w:marLeft w:val="0"/>
          <w:marRight w:val="0"/>
          <w:marTop w:val="0"/>
          <w:marBottom w:val="0"/>
          <w:divBdr>
            <w:top w:val="none" w:sz="0" w:space="0" w:color="auto"/>
            <w:left w:val="none" w:sz="0" w:space="0" w:color="auto"/>
            <w:bottom w:val="none" w:sz="0" w:space="0" w:color="auto"/>
            <w:right w:val="none" w:sz="0" w:space="0" w:color="auto"/>
          </w:divBdr>
        </w:div>
        <w:div w:id="1616672242">
          <w:marLeft w:val="0"/>
          <w:marRight w:val="0"/>
          <w:marTop w:val="0"/>
          <w:marBottom w:val="0"/>
          <w:divBdr>
            <w:top w:val="none" w:sz="0" w:space="0" w:color="auto"/>
            <w:left w:val="none" w:sz="0" w:space="0" w:color="auto"/>
            <w:bottom w:val="none" w:sz="0" w:space="0" w:color="auto"/>
            <w:right w:val="none" w:sz="0" w:space="0" w:color="auto"/>
          </w:divBdr>
        </w:div>
        <w:div w:id="1623924526">
          <w:marLeft w:val="0"/>
          <w:marRight w:val="0"/>
          <w:marTop w:val="0"/>
          <w:marBottom w:val="0"/>
          <w:divBdr>
            <w:top w:val="none" w:sz="0" w:space="0" w:color="auto"/>
            <w:left w:val="none" w:sz="0" w:space="0" w:color="auto"/>
            <w:bottom w:val="none" w:sz="0" w:space="0" w:color="auto"/>
            <w:right w:val="none" w:sz="0" w:space="0" w:color="auto"/>
          </w:divBdr>
        </w:div>
        <w:div w:id="1636058261">
          <w:marLeft w:val="0"/>
          <w:marRight w:val="0"/>
          <w:marTop w:val="0"/>
          <w:marBottom w:val="0"/>
          <w:divBdr>
            <w:top w:val="none" w:sz="0" w:space="0" w:color="auto"/>
            <w:left w:val="none" w:sz="0" w:space="0" w:color="auto"/>
            <w:bottom w:val="none" w:sz="0" w:space="0" w:color="auto"/>
            <w:right w:val="none" w:sz="0" w:space="0" w:color="auto"/>
          </w:divBdr>
        </w:div>
        <w:div w:id="1652515972">
          <w:marLeft w:val="0"/>
          <w:marRight w:val="0"/>
          <w:marTop w:val="0"/>
          <w:marBottom w:val="0"/>
          <w:divBdr>
            <w:top w:val="none" w:sz="0" w:space="0" w:color="auto"/>
            <w:left w:val="none" w:sz="0" w:space="0" w:color="auto"/>
            <w:bottom w:val="none" w:sz="0" w:space="0" w:color="auto"/>
            <w:right w:val="none" w:sz="0" w:space="0" w:color="auto"/>
          </w:divBdr>
        </w:div>
        <w:div w:id="1662737989">
          <w:marLeft w:val="0"/>
          <w:marRight w:val="0"/>
          <w:marTop w:val="0"/>
          <w:marBottom w:val="0"/>
          <w:divBdr>
            <w:top w:val="none" w:sz="0" w:space="0" w:color="auto"/>
            <w:left w:val="none" w:sz="0" w:space="0" w:color="auto"/>
            <w:bottom w:val="none" w:sz="0" w:space="0" w:color="auto"/>
            <w:right w:val="none" w:sz="0" w:space="0" w:color="auto"/>
          </w:divBdr>
        </w:div>
        <w:div w:id="1689484566">
          <w:marLeft w:val="0"/>
          <w:marRight w:val="0"/>
          <w:marTop w:val="0"/>
          <w:marBottom w:val="0"/>
          <w:divBdr>
            <w:top w:val="none" w:sz="0" w:space="0" w:color="auto"/>
            <w:left w:val="none" w:sz="0" w:space="0" w:color="auto"/>
            <w:bottom w:val="none" w:sz="0" w:space="0" w:color="auto"/>
            <w:right w:val="none" w:sz="0" w:space="0" w:color="auto"/>
          </w:divBdr>
        </w:div>
        <w:div w:id="1731079508">
          <w:marLeft w:val="0"/>
          <w:marRight w:val="0"/>
          <w:marTop w:val="0"/>
          <w:marBottom w:val="0"/>
          <w:divBdr>
            <w:top w:val="none" w:sz="0" w:space="0" w:color="auto"/>
            <w:left w:val="none" w:sz="0" w:space="0" w:color="auto"/>
            <w:bottom w:val="none" w:sz="0" w:space="0" w:color="auto"/>
            <w:right w:val="none" w:sz="0" w:space="0" w:color="auto"/>
          </w:divBdr>
        </w:div>
        <w:div w:id="1765958499">
          <w:marLeft w:val="0"/>
          <w:marRight w:val="0"/>
          <w:marTop w:val="0"/>
          <w:marBottom w:val="0"/>
          <w:divBdr>
            <w:top w:val="none" w:sz="0" w:space="0" w:color="auto"/>
            <w:left w:val="none" w:sz="0" w:space="0" w:color="auto"/>
            <w:bottom w:val="none" w:sz="0" w:space="0" w:color="auto"/>
            <w:right w:val="none" w:sz="0" w:space="0" w:color="auto"/>
          </w:divBdr>
        </w:div>
        <w:div w:id="1773889584">
          <w:marLeft w:val="0"/>
          <w:marRight w:val="0"/>
          <w:marTop w:val="0"/>
          <w:marBottom w:val="0"/>
          <w:divBdr>
            <w:top w:val="none" w:sz="0" w:space="0" w:color="auto"/>
            <w:left w:val="none" w:sz="0" w:space="0" w:color="auto"/>
            <w:bottom w:val="none" w:sz="0" w:space="0" w:color="auto"/>
            <w:right w:val="none" w:sz="0" w:space="0" w:color="auto"/>
          </w:divBdr>
        </w:div>
        <w:div w:id="1914924784">
          <w:marLeft w:val="0"/>
          <w:marRight w:val="0"/>
          <w:marTop w:val="0"/>
          <w:marBottom w:val="0"/>
          <w:divBdr>
            <w:top w:val="none" w:sz="0" w:space="0" w:color="auto"/>
            <w:left w:val="none" w:sz="0" w:space="0" w:color="auto"/>
            <w:bottom w:val="none" w:sz="0" w:space="0" w:color="auto"/>
            <w:right w:val="none" w:sz="0" w:space="0" w:color="auto"/>
          </w:divBdr>
        </w:div>
        <w:div w:id="1923950336">
          <w:marLeft w:val="0"/>
          <w:marRight w:val="0"/>
          <w:marTop w:val="0"/>
          <w:marBottom w:val="0"/>
          <w:divBdr>
            <w:top w:val="none" w:sz="0" w:space="0" w:color="auto"/>
            <w:left w:val="none" w:sz="0" w:space="0" w:color="auto"/>
            <w:bottom w:val="none" w:sz="0" w:space="0" w:color="auto"/>
            <w:right w:val="none" w:sz="0" w:space="0" w:color="auto"/>
          </w:divBdr>
        </w:div>
        <w:div w:id="2033141674">
          <w:marLeft w:val="0"/>
          <w:marRight w:val="0"/>
          <w:marTop w:val="0"/>
          <w:marBottom w:val="0"/>
          <w:divBdr>
            <w:top w:val="none" w:sz="0" w:space="0" w:color="auto"/>
            <w:left w:val="none" w:sz="0" w:space="0" w:color="auto"/>
            <w:bottom w:val="none" w:sz="0" w:space="0" w:color="auto"/>
            <w:right w:val="none" w:sz="0" w:space="0" w:color="auto"/>
          </w:divBdr>
        </w:div>
        <w:div w:id="2052653803">
          <w:marLeft w:val="0"/>
          <w:marRight w:val="0"/>
          <w:marTop w:val="0"/>
          <w:marBottom w:val="0"/>
          <w:divBdr>
            <w:top w:val="none" w:sz="0" w:space="0" w:color="auto"/>
            <w:left w:val="none" w:sz="0" w:space="0" w:color="auto"/>
            <w:bottom w:val="none" w:sz="0" w:space="0" w:color="auto"/>
            <w:right w:val="none" w:sz="0" w:space="0" w:color="auto"/>
          </w:divBdr>
        </w:div>
        <w:div w:id="212572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maroofcommercial.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innaclegroup.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prasteria.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scl.com/" TargetMode="External"/><Relationship Id="rId4" Type="http://schemas.openxmlformats.org/officeDocument/2006/relationships/styles" Target="styles.xml"/><Relationship Id="rId9" Type="http://schemas.openxmlformats.org/officeDocument/2006/relationships/hyperlink" Target="https://www.pinnaclegroup.co.uk/" TargetMode="External"/><Relationship Id="rId14" Type="http://schemas.openxmlformats.org/officeDocument/2006/relationships/hyperlink" Target="http://www.pinnacle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09442445AC740A96F7691948F6220" ma:contentTypeVersion="13" ma:contentTypeDescription="Create a new document." ma:contentTypeScope="" ma:versionID="f85822e7d64248d824ffb71ba7a95cd5">
  <xsd:schema xmlns:xsd="http://www.w3.org/2001/XMLSchema" xmlns:xs="http://www.w3.org/2001/XMLSchema" xmlns:p="http://schemas.microsoft.com/office/2006/metadata/properties" xmlns:ns2="283a02a5-607c-47e9-8883-3899741815cc" xmlns:ns3="ee59bcbc-acdb-4e63-bd60-dd6b8b6e528f" targetNamespace="http://schemas.microsoft.com/office/2006/metadata/properties" ma:root="true" ma:fieldsID="43a3b7094f8ec368c30f781d3383d73e" ns2:_="" ns3:_="">
    <xsd:import namespace="283a02a5-607c-47e9-8883-3899741815cc"/>
    <xsd:import namespace="ee59bcbc-acdb-4e63-bd60-dd6b8b6e52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a02a5-607c-47e9-8883-389974181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9bcbc-acdb-4e63-bd60-dd6b8b6e52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59bcbc-acdb-4e63-bd60-dd6b8b6e528f">
      <UserInfo>
        <DisplayName>Joanne Heald</DisplayName>
        <AccountId>169</AccountId>
        <AccountType/>
      </UserInfo>
      <UserInfo>
        <DisplayName>Emma Johnson</DisplayName>
        <AccountId>94</AccountId>
        <AccountType/>
      </UserInfo>
      <UserInfo>
        <DisplayName>Luke Smith</DisplayName>
        <AccountId>630</AccountId>
        <AccountType/>
      </UserInfo>
      <UserInfo>
        <DisplayName>Victoria Ennis</DisplayName>
        <AccountId>616</AccountId>
        <AccountType/>
      </UserInfo>
      <UserInfo>
        <DisplayName>Bill Pearce</DisplayName>
        <AccountId>13</AccountId>
        <AccountType/>
      </UserInfo>
    </SharedWithUsers>
  </documentManagement>
</p:properties>
</file>

<file path=customXml/itemProps1.xml><?xml version="1.0" encoding="utf-8"?>
<ds:datastoreItem xmlns:ds="http://schemas.openxmlformats.org/officeDocument/2006/customXml" ds:itemID="{7BCFA167-1DA8-4210-8529-ABDD1AE55369}">
  <ds:schemaRefs>
    <ds:schemaRef ds:uri="http://schemas.microsoft.com/sharepoint/v3/contenttype/forms"/>
  </ds:schemaRefs>
</ds:datastoreItem>
</file>

<file path=customXml/itemProps2.xml><?xml version="1.0" encoding="utf-8"?>
<ds:datastoreItem xmlns:ds="http://schemas.openxmlformats.org/officeDocument/2006/customXml" ds:itemID="{059EA563-41E6-4E5D-AD7F-2577B7043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a02a5-607c-47e9-8883-3899741815cc"/>
    <ds:schemaRef ds:uri="ee59bcbc-acdb-4e63-bd60-dd6b8b6e5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2BDA0-163C-4060-B816-D8E7F9C3F711}">
  <ds:schemaRefs>
    <ds:schemaRef ds:uri="http://schemas.microsoft.com/office/2006/metadata/properties"/>
    <ds:schemaRef ds:uri="http://schemas.microsoft.com/office/infopath/2007/PartnerControls"/>
    <ds:schemaRef ds:uri="ee59bcbc-acdb-4e63-bd60-dd6b8b6e528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Soar</dc:creator>
  <cp:keywords/>
  <dc:description/>
  <cp:lastModifiedBy>ANKERS Catherine</cp:lastModifiedBy>
  <cp:revision>4</cp:revision>
  <dcterms:created xsi:type="dcterms:W3CDTF">2022-04-01T15:51:00Z</dcterms:created>
  <dcterms:modified xsi:type="dcterms:W3CDTF">2022-04-01T16:07:00Z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0x01010050609442445AC740A96F7691948F6220</vt:lpwstr>
  </property>
  <property fmtid="{D5CDD505-2E9C-101B-9397-08002B2CF9AE}" pid="3" name="MSIP_Label_f314f5b1-ef04-46e0-8957-be9652623f41_Enabled">
    <vt:lpwstr>true</vt:lpwstr>
  </property>
  <property fmtid="{D5CDD505-2E9C-101B-9397-08002B2CF9AE}" pid="4" name="MSIP_Label_f314f5b1-ef04-46e0-8957-be9652623f41_SetDate">
    <vt:lpwstr>2022-04-01T16:07:07Z</vt:lpwstr>
  </property>
  <property fmtid="{D5CDD505-2E9C-101B-9397-08002B2CF9AE}" pid="5" name="MSIP_Label_f314f5b1-ef04-46e0-8957-be9652623f41_Method">
    <vt:lpwstr>Standard</vt:lpwstr>
  </property>
  <property fmtid="{D5CDD505-2E9C-101B-9397-08002B2CF9AE}" pid="6" name="MSIP_Label_f314f5b1-ef04-46e0-8957-be9652623f41_Name">
    <vt:lpwstr>C2 - UK</vt:lpwstr>
  </property>
  <property fmtid="{D5CDD505-2E9C-101B-9397-08002B2CF9AE}" pid="7" name="MSIP_Label_f314f5b1-ef04-46e0-8957-be9652623f41_SiteId">
    <vt:lpwstr>8b87af7d-8647-4dc7-8df4-5f69a2011bb5</vt:lpwstr>
  </property>
  <property fmtid="{D5CDD505-2E9C-101B-9397-08002B2CF9AE}" pid="8" name="MSIP_Label_f314f5b1-ef04-46e0-8957-be9652623f41_ActionId">
    <vt:lpwstr>b8243ad7-c17c-4d80-96a2-a311a23454bf</vt:lpwstr>
  </property>
  <property fmtid="{D5CDD505-2E9C-101B-9397-08002B2CF9AE}" pid="9" name="MSIP_Label_f314f5b1-ef04-46e0-8957-be9652623f41_ContentBits">
    <vt:lpwstr>3</vt:lpwstr>
  </property>
</Properties>
</file>